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9" w:right="0" w:firstLine="0"/>
        <w:rPr>
          <w:rFonts w:ascii="Times New Roman"/>
          <w:sz w:val="20"/>
        </w:rPr>
      </w:pPr>
      <w:r>
        <w:rPr>
          <w:rFonts w:ascii="Times New Roman"/>
          <w:sz w:val="20"/>
        </w:rPr>
        <w:drawing>
          <wp:inline distT="0" distB="0" distL="0" distR="0">
            <wp:extent cx="6878959" cy="12649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878959" cy="1264920"/>
                    </a:xfrm>
                    <a:prstGeom prst="rect">
                      <a:avLst/>
                    </a:prstGeom>
                  </pic:spPr>
                </pic:pic>
              </a:graphicData>
            </a:graphic>
          </wp:inline>
        </w:drawing>
      </w:r>
      <w:r>
        <w:rPr>
          <w:rFonts w:ascii="Times New Roman"/>
          <w:sz w:val="20"/>
        </w:rPr>
      </w:r>
    </w:p>
    <w:p>
      <w:pPr>
        <w:pStyle w:val="BodyText"/>
        <w:rPr>
          <w:rFonts w:ascii="Times New Roman"/>
          <w:sz w:val="36"/>
        </w:rPr>
      </w:pPr>
    </w:p>
    <w:p>
      <w:pPr>
        <w:pStyle w:val="BodyText"/>
        <w:spacing w:before="262"/>
        <w:rPr>
          <w:rFonts w:ascii="Times New Roman"/>
          <w:sz w:val="36"/>
        </w:rPr>
      </w:pPr>
    </w:p>
    <w:p>
      <w:pPr>
        <w:pStyle w:val="Title"/>
      </w:pPr>
      <w:r>
        <w:rPr/>
        <mc:AlternateContent>
          <mc:Choice Requires="wps">
            <w:drawing>
              <wp:anchor distT="0" distB="0" distL="0" distR="0" allowOverlap="1" layoutInCell="1" locked="0" behindDoc="1" simplePos="0" relativeHeight="487443968">
                <wp:simplePos x="0" y="0"/>
                <wp:positionH relativeFrom="page">
                  <wp:posOffset>499872</wp:posOffset>
                </wp:positionH>
                <wp:positionV relativeFrom="paragraph">
                  <wp:posOffset>-340061</wp:posOffset>
                </wp:positionV>
                <wp:extent cx="6591300" cy="836675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591300" cy="8366759"/>
                          <a:chExt cx="6591300" cy="8366759"/>
                        </a:xfrm>
                      </wpg:grpSpPr>
                      <wps:wsp>
                        <wps:cNvPr id="3" name="Graphic 3"/>
                        <wps:cNvSpPr/>
                        <wps:spPr>
                          <a:xfrm>
                            <a:off x="0" y="0"/>
                            <a:ext cx="6591300" cy="8367395"/>
                          </a:xfrm>
                          <a:custGeom>
                            <a:avLst/>
                            <a:gdLst/>
                            <a:ahLst/>
                            <a:cxnLst/>
                            <a:rect l="l" t="t" r="r" b="b"/>
                            <a:pathLst>
                              <a:path w="6591300" h="8367395">
                                <a:moveTo>
                                  <a:pt x="6591300" y="0"/>
                                </a:moveTo>
                                <a:lnTo>
                                  <a:pt x="0" y="0"/>
                                </a:lnTo>
                                <a:lnTo>
                                  <a:pt x="0" y="9144"/>
                                </a:lnTo>
                                <a:lnTo>
                                  <a:pt x="0" y="8366773"/>
                                </a:lnTo>
                                <a:lnTo>
                                  <a:pt x="9144" y="8366773"/>
                                </a:lnTo>
                                <a:lnTo>
                                  <a:pt x="9144" y="9144"/>
                                </a:lnTo>
                                <a:lnTo>
                                  <a:pt x="6582156" y="9144"/>
                                </a:lnTo>
                                <a:lnTo>
                                  <a:pt x="6582156" y="8366773"/>
                                </a:lnTo>
                                <a:lnTo>
                                  <a:pt x="6591300" y="8366773"/>
                                </a:lnTo>
                                <a:lnTo>
                                  <a:pt x="6591300" y="9144"/>
                                </a:lnTo>
                                <a:lnTo>
                                  <a:pt x="6591300" y="12"/>
                                </a:lnTo>
                                <a:close/>
                              </a:path>
                            </a:pathLst>
                          </a:custGeom>
                          <a:solidFill>
                            <a:srgbClr val="DDDDDD"/>
                          </a:solidFill>
                        </wps:spPr>
                        <wps:bodyPr wrap="square" lIns="0" tIns="0" rIns="0" bIns="0" rtlCol="0">
                          <a:prstTxWarp prst="textNoShape">
                            <a:avLst/>
                          </a:prstTxWarp>
                          <a:noAutofit/>
                        </wps:bodyPr>
                      </wps:wsp>
                      <wps:wsp>
                        <wps:cNvPr id="4" name="Graphic 4"/>
                        <wps:cNvSpPr/>
                        <wps:spPr>
                          <a:xfrm>
                            <a:off x="145732" y="1055369"/>
                            <a:ext cx="960755" cy="186690"/>
                          </a:xfrm>
                          <a:custGeom>
                            <a:avLst/>
                            <a:gdLst/>
                            <a:ahLst/>
                            <a:cxnLst/>
                            <a:rect l="l" t="t" r="r" b="b"/>
                            <a:pathLst>
                              <a:path w="960755" h="186690">
                                <a:moveTo>
                                  <a:pt x="936212" y="186213"/>
                                </a:moveTo>
                                <a:lnTo>
                                  <a:pt x="25908" y="186213"/>
                                </a:lnTo>
                                <a:lnTo>
                                  <a:pt x="21336" y="183165"/>
                                </a:lnTo>
                                <a:lnTo>
                                  <a:pt x="16764" y="181641"/>
                                </a:lnTo>
                                <a:lnTo>
                                  <a:pt x="13716" y="180117"/>
                                </a:lnTo>
                                <a:lnTo>
                                  <a:pt x="10668" y="177069"/>
                                </a:lnTo>
                                <a:lnTo>
                                  <a:pt x="7620" y="172497"/>
                                </a:lnTo>
                                <a:lnTo>
                                  <a:pt x="4572" y="169449"/>
                                </a:lnTo>
                                <a:lnTo>
                                  <a:pt x="3048" y="164877"/>
                                </a:lnTo>
                                <a:lnTo>
                                  <a:pt x="1524" y="161829"/>
                                </a:lnTo>
                                <a:lnTo>
                                  <a:pt x="0" y="157257"/>
                                </a:lnTo>
                                <a:lnTo>
                                  <a:pt x="0" y="152685"/>
                                </a:lnTo>
                                <a:lnTo>
                                  <a:pt x="0" y="29051"/>
                                </a:lnTo>
                                <a:lnTo>
                                  <a:pt x="3048" y="19812"/>
                                </a:lnTo>
                                <a:lnTo>
                                  <a:pt x="4572" y="16764"/>
                                </a:lnTo>
                                <a:lnTo>
                                  <a:pt x="7620" y="12192"/>
                                </a:lnTo>
                                <a:lnTo>
                                  <a:pt x="16764" y="3048"/>
                                </a:lnTo>
                                <a:lnTo>
                                  <a:pt x="25908" y="0"/>
                                </a:lnTo>
                                <a:lnTo>
                                  <a:pt x="936212" y="0"/>
                                </a:lnTo>
                                <a:lnTo>
                                  <a:pt x="956119" y="16764"/>
                                </a:lnTo>
                                <a:lnTo>
                                  <a:pt x="959167" y="19812"/>
                                </a:lnTo>
                                <a:lnTo>
                                  <a:pt x="960691" y="24479"/>
                                </a:lnTo>
                                <a:lnTo>
                                  <a:pt x="960691" y="161829"/>
                                </a:lnTo>
                                <a:lnTo>
                                  <a:pt x="959167" y="164877"/>
                                </a:lnTo>
                                <a:lnTo>
                                  <a:pt x="956119" y="169449"/>
                                </a:lnTo>
                                <a:lnTo>
                                  <a:pt x="954595" y="172497"/>
                                </a:lnTo>
                                <a:lnTo>
                                  <a:pt x="951547" y="177069"/>
                                </a:lnTo>
                                <a:lnTo>
                                  <a:pt x="948404" y="180117"/>
                                </a:lnTo>
                                <a:lnTo>
                                  <a:pt x="943832" y="181641"/>
                                </a:lnTo>
                                <a:lnTo>
                                  <a:pt x="940784" y="183165"/>
                                </a:lnTo>
                                <a:lnTo>
                                  <a:pt x="936212" y="186213"/>
                                </a:lnTo>
                                <a:close/>
                              </a:path>
                            </a:pathLst>
                          </a:custGeom>
                          <a:solidFill>
                            <a:srgbClr val="0062CA"/>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90023" y="1110329"/>
                            <a:ext cx="316134" cy="71723"/>
                          </a:xfrm>
                          <a:prstGeom prst="rect">
                            <a:avLst/>
                          </a:prstGeom>
                        </pic:spPr>
                      </pic:pic>
                      <wps:wsp>
                        <wps:cNvPr id="6" name="Graphic 6"/>
                        <wps:cNvSpPr/>
                        <wps:spPr>
                          <a:xfrm>
                            <a:off x="550449" y="1110329"/>
                            <a:ext cx="15240" cy="71755"/>
                          </a:xfrm>
                          <a:custGeom>
                            <a:avLst/>
                            <a:gdLst/>
                            <a:ahLst/>
                            <a:cxnLst/>
                            <a:rect l="l" t="t" r="r" b="b"/>
                            <a:pathLst>
                              <a:path w="15240" h="71755">
                                <a:moveTo>
                                  <a:pt x="15240" y="71723"/>
                                </a:moveTo>
                                <a:lnTo>
                                  <a:pt x="0" y="71723"/>
                                </a:lnTo>
                                <a:lnTo>
                                  <a:pt x="0" y="0"/>
                                </a:lnTo>
                                <a:lnTo>
                                  <a:pt x="15240" y="0"/>
                                </a:lnTo>
                                <a:lnTo>
                                  <a:pt x="15240" y="71723"/>
                                </a:lnTo>
                                <a:close/>
                              </a:path>
                            </a:pathLst>
                          </a:custGeom>
                          <a:solidFill>
                            <a:srgbClr val="FFFFFF"/>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587120" y="1090517"/>
                            <a:ext cx="478059" cy="93059"/>
                          </a:xfrm>
                          <a:prstGeom prst="rect">
                            <a:avLst/>
                          </a:prstGeom>
                        </pic:spPr>
                      </pic:pic>
                    </wpg:wgp>
                  </a:graphicData>
                </a:graphic>
              </wp:anchor>
            </w:drawing>
          </mc:Choice>
          <mc:Fallback>
            <w:pict>
              <v:group style="position:absolute;margin-left:39.360001pt;margin-top:-26.776484pt;width:519pt;height:658.8pt;mso-position-horizontal-relative:page;mso-position-vertical-relative:paragraph;z-index:-15872512" id="docshapegroup1" coordorigin="787,-536" coordsize="10380,13176">
                <v:shape style="position:absolute;left:787;top:-536;width:10380;height:13177" id="docshape2" coordorigin="787,-536" coordsize="10380,13177" path="m11167,-536l787,-536,787,-521,787,12640,802,12640,802,-521,11153,-521,11153,12640,11167,12640,11167,-521,11167,-536xe" filled="true" fillcolor="#dddddd" stroked="false">
                  <v:path arrowok="t"/>
                  <v:fill type="solid"/>
                </v:shape>
                <v:shape style="position:absolute;left:1016;top:1126;width:1513;height:294" id="docshape3" coordorigin="1017,1126" coordsize="1513,294" path="m2491,1420l1058,1420,1050,1415,1043,1413,1038,1410,1034,1405,1029,1398,1024,1393,1022,1386,1019,1381,1017,1374,1017,1367,1017,1172,1022,1158,1024,1153,1029,1146,1043,1131,1058,1126,2491,1126,2522,1153,2527,1158,2530,1165,2530,1381,2527,1386,2522,1393,2520,1398,2515,1405,2510,1410,2503,1413,2498,1415,2491,1420xe" filled="true" fillcolor="#0062ca" stroked="false">
                  <v:path arrowok="t"/>
                  <v:fill type="solid"/>
                </v:shape>
                <v:shape style="position:absolute;left:1086;top:1213;width:498;height:113" type="#_x0000_t75" id="docshape4" stroked="false">
                  <v:imagedata r:id="rId6" o:title=""/>
                </v:shape>
                <v:rect style="position:absolute;left:1654;top:1213;width:24;height:113" id="docshape5" filled="true" fillcolor="#ffffff" stroked="false">
                  <v:fill type="solid"/>
                </v:rect>
                <v:shape style="position:absolute;left:1711;top:1181;width:753;height:147" type="#_x0000_t75" id="docshape6" stroked="false">
                  <v:imagedata r:id="rId7" o:title=""/>
                </v:shape>
                <w10:wrap type="none"/>
              </v:group>
            </w:pict>
          </mc:Fallback>
        </mc:AlternateContent>
      </w:r>
      <w:r>
        <w:rPr>
          <w:color w:val="161616"/>
          <w:spacing w:val="-10"/>
        </w:rPr>
        <w:t>Cour</w:t>
      </w:r>
      <w:r>
        <w:rPr>
          <w:color w:val="161616"/>
          <w:spacing w:val="9"/>
        </w:rPr>
        <w:t> </w:t>
      </w:r>
      <w:r>
        <w:rPr>
          <w:color w:val="161616"/>
          <w:spacing w:val="-10"/>
        </w:rPr>
        <w:t>de</w:t>
      </w:r>
      <w:r>
        <w:rPr>
          <w:color w:val="161616"/>
          <w:spacing w:val="-13"/>
        </w:rPr>
        <w:t> </w:t>
      </w:r>
      <w:r>
        <w:rPr>
          <w:color w:val="161616"/>
          <w:spacing w:val="-10"/>
        </w:rPr>
        <w:t>cassation,</w:t>
      </w:r>
      <w:r>
        <w:rPr>
          <w:color w:val="161616"/>
          <w:spacing w:val="-8"/>
        </w:rPr>
        <w:t> </w:t>
      </w:r>
      <w:r>
        <w:rPr>
          <w:color w:val="161616"/>
          <w:spacing w:val="-10"/>
        </w:rPr>
        <w:t>cïvile,</w:t>
      </w:r>
      <w:r>
        <w:rPr>
          <w:color w:val="161616"/>
          <w:spacing w:val="-25"/>
        </w:rPr>
        <w:t> </w:t>
      </w:r>
      <w:r>
        <w:rPr>
          <w:color w:val="161616"/>
          <w:spacing w:val="-10"/>
        </w:rPr>
        <w:t>Chambre</w:t>
      </w:r>
      <w:r>
        <w:rPr>
          <w:color w:val="161616"/>
          <w:spacing w:val="11"/>
        </w:rPr>
        <w:t> </w:t>
      </w:r>
      <w:r>
        <w:rPr>
          <w:color w:val="161616"/>
          <w:spacing w:val="-10"/>
        </w:rPr>
        <w:t>commerciale,</w:t>
      </w:r>
      <w:r>
        <w:rPr>
          <w:color w:val="161616"/>
          <w:spacing w:val="-39"/>
        </w:rPr>
        <w:t> </w:t>
      </w:r>
      <w:r>
        <w:rPr>
          <w:color w:val="161616"/>
          <w:spacing w:val="-10"/>
        </w:rPr>
        <w:t>18</w:t>
      </w:r>
      <w:r>
        <w:rPr>
          <w:color w:val="161616"/>
          <w:spacing w:val="-13"/>
        </w:rPr>
        <w:t> </w:t>
      </w:r>
      <w:r>
        <w:rPr>
          <w:color w:val="161616"/>
          <w:spacing w:val="-10"/>
        </w:rPr>
        <w:t>mars</w:t>
      </w:r>
      <w:r>
        <w:rPr>
          <w:color w:val="161616"/>
          <w:spacing w:val="5"/>
        </w:rPr>
        <w:t> </w:t>
      </w:r>
      <w:r>
        <w:rPr>
          <w:color w:val="161616"/>
          <w:spacing w:val="-10"/>
        </w:rPr>
        <w:t>2026,</w:t>
      </w:r>
    </w:p>
    <w:p>
      <w:pPr>
        <w:pStyle w:val="Heading1"/>
      </w:pPr>
      <w:r>
        <w:rPr>
          <w:color w:val="161616"/>
          <w:w w:val="90"/>
        </w:rPr>
        <w:t>24-17.016,</w:t>
      </w:r>
      <w:r>
        <w:rPr>
          <w:color w:val="161616"/>
        </w:rPr>
        <w:t> </w:t>
      </w:r>
      <w:r>
        <w:rPr>
          <w:color w:val="161616"/>
          <w:w w:val="90"/>
        </w:rPr>
        <w:t>Publïé</w:t>
      </w:r>
      <w:r>
        <w:rPr>
          <w:color w:val="161616"/>
          <w:spacing w:val="-10"/>
        </w:rPr>
        <w:t> </w:t>
      </w:r>
      <w:r>
        <w:rPr>
          <w:color w:val="161616"/>
          <w:w w:val="90"/>
        </w:rPr>
        <w:t>au</w:t>
      </w:r>
      <w:r>
        <w:rPr>
          <w:color w:val="161616"/>
          <w:spacing w:val="-14"/>
          <w:w w:val="90"/>
        </w:rPr>
        <w:t> </w:t>
      </w:r>
      <w:r>
        <w:rPr>
          <w:color w:val="161616"/>
          <w:spacing w:val="-2"/>
          <w:w w:val="90"/>
        </w:rPr>
        <w:t>bulletin</w:t>
      </w:r>
    </w:p>
    <w:p>
      <w:pPr>
        <w:pStyle w:val="BodyText"/>
        <w:rPr>
          <w:rFonts w:ascii="Arial MT"/>
          <w:sz w:val="20"/>
        </w:rPr>
      </w:pPr>
    </w:p>
    <w:p>
      <w:pPr>
        <w:pStyle w:val="BodyText"/>
        <w:rPr>
          <w:rFonts w:ascii="Arial MT"/>
          <w:sz w:val="20"/>
        </w:rPr>
      </w:pPr>
    </w:p>
    <w:p>
      <w:pPr>
        <w:pStyle w:val="BodyText"/>
        <w:spacing w:before="186"/>
        <w:rPr>
          <w:rFonts w:ascii="Arial MT"/>
          <w:sz w:val="20"/>
        </w:rPr>
      </w:pPr>
      <w:r>
        <w:rPr>
          <w:rFonts w:ascii="Arial MT"/>
          <w:sz w:val="20"/>
        </w:rPr>
        <mc:AlternateContent>
          <mc:Choice Requires="wps">
            <w:drawing>
              <wp:anchor distT="0" distB="0" distL="0" distR="0" allowOverlap="1" layoutInCell="1" locked="0" behindDoc="1" simplePos="0" relativeHeight="487587840">
                <wp:simplePos x="0" y="0"/>
                <wp:positionH relativeFrom="page">
                  <wp:posOffset>646176</wp:posOffset>
                </wp:positionH>
                <wp:positionV relativeFrom="paragraph">
                  <wp:posOffset>279576</wp:posOffset>
                </wp:positionV>
                <wp:extent cx="6301740" cy="3383279"/>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301740" cy="3383279"/>
                          <a:chExt cx="6301740" cy="3383279"/>
                        </a:xfrm>
                      </wpg:grpSpPr>
                      <wps:wsp>
                        <wps:cNvPr id="9" name="Graphic 9"/>
                        <wps:cNvSpPr/>
                        <wps:spPr>
                          <a:xfrm>
                            <a:off x="0" y="0"/>
                            <a:ext cx="6301740" cy="3383279"/>
                          </a:xfrm>
                          <a:custGeom>
                            <a:avLst/>
                            <a:gdLst/>
                            <a:ahLst/>
                            <a:cxnLst/>
                            <a:rect l="l" t="t" r="r" b="b"/>
                            <a:pathLst>
                              <a:path w="6301740" h="3383279">
                                <a:moveTo>
                                  <a:pt x="6301740" y="3383280"/>
                                </a:moveTo>
                                <a:lnTo>
                                  <a:pt x="0" y="3383280"/>
                                </a:lnTo>
                                <a:lnTo>
                                  <a:pt x="0" y="0"/>
                                </a:lnTo>
                                <a:lnTo>
                                  <a:pt x="6301740" y="0"/>
                                </a:lnTo>
                                <a:lnTo>
                                  <a:pt x="6301740" y="3383280"/>
                                </a:lnTo>
                                <a:close/>
                              </a:path>
                            </a:pathLst>
                          </a:custGeom>
                          <a:solidFill>
                            <a:srgbClr val="EDEDED"/>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141731" y="2124455"/>
                            <a:ext cx="6022847" cy="7620"/>
                          </a:xfrm>
                          <a:prstGeom prst="rect">
                            <a:avLst/>
                          </a:prstGeom>
                        </pic:spPr>
                      </pic:pic>
                      <wps:wsp>
                        <wps:cNvPr id="11" name="Textbox 11"/>
                        <wps:cNvSpPr txBox="1"/>
                        <wps:spPr>
                          <a:xfrm>
                            <a:off x="0" y="0"/>
                            <a:ext cx="6301740" cy="3383279"/>
                          </a:xfrm>
                          <a:prstGeom prst="rect">
                            <a:avLst/>
                          </a:prstGeom>
                        </wps:spPr>
                        <wps:txbx>
                          <w:txbxContent>
                            <w:p>
                              <w:pPr>
                                <w:spacing w:before="178"/>
                                <w:ind w:left="208" w:right="0" w:firstLine="0"/>
                                <w:jc w:val="left"/>
                                <w:rPr>
                                  <w:rFonts w:ascii="Arial MT"/>
                                  <w:sz w:val="24"/>
                                </w:rPr>
                              </w:pPr>
                              <w:r>
                                <w:rPr>
                                  <w:rFonts w:ascii="Arial MT"/>
                                  <w:color w:val="161616"/>
                                  <w:sz w:val="24"/>
                                </w:rPr>
                                <w:t>Cour</w:t>
                              </w:r>
                              <w:r>
                                <w:rPr>
                                  <w:rFonts w:ascii="Arial MT"/>
                                  <w:color w:val="161616"/>
                                  <w:spacing w:val="1"/>
                                  <w:sz w:val="24"/>
                                </w:rPr>
                                <w:t> </w:t>
                              </w:r>
                              <w:r>
                                <w:rPr>
                                  <w:rFonts w:ascii="Arial MT"/>
                                  <w:color w:val="161616"/>
                                  <w:sz w:val="24"/>
                                </w:rPr>
                                <w:t>de</w:t>
                              </w:r>
                              <w:r>
                                <w:rPr>
                                  <w:rFonts w:ascii="Arial MT"/>
                                  <w:color w:val="161616"/>
                                  <w:spacing w:val="-10"/>
                                  <w:sz w:val="24"/>
                                </w:rPr>
                                <w:t> </w:t>
                              </w:r>
                              <w:r>
                                <w:rPr>
                                  <w:rFonts w:ascii="Arial MT"/>
                                  <w:color w:val="161616"/>
                                  <w:sz w:val="24"/>
                                </w:rPr>
                                <w:t>cassation</w:t>
                              </w:r>
                              <w:r>
                                <w:rPr>
                                  <w:rFonts w:ascii="Arial MT"/>
                                  <w:color w:val="161616"/>
                                  <w:spacing w:val="-10"/>
                                  <w:sz w:val="24"/>
                                </w:rPr>
                                <w:t> </w:t>
                              </w:r>
                              <w:r>
                                <w:rPr>
                                  <w:rFonts w:ascii="Arial MT"/>
                                  <w:color w:val="161616"/>
                                  <w:sz w:val="24"/>
                                </w:rPr>
                                <w:t>-</w:t>
                              </w:r>
                              <w:r>
                                <w:rPr>
                                  <w:rFonts w:ascii="Arial MT"/>
                                  <w:color w:val="161616"/>
                                  <w:spacing w:val="-22"/>
                                  <w:sz w:val="24"/>
                                </w:rPr>
                                <w:t> </w:t>
                              </w:r>
                              <w:r>
                                <w:rPr>
                                  <w:rFonts w:ascii="Arial MT"/>
                                  <w:color w:val="161616"/>
                                  <w:sz w:val="24"/>
                                </w:rPr>
                                <w:t>Chambre</w:t>
                              </w:r>
                              <w:r>
                                <w:rPr>
                                  <w:rFonts w:ascii="Arial MT"/>
                                  <w:color w:val="161616"/>
                                  <w:spacing w:val="3"/>
                                  <w:sz w:val="24"/>
                                </w:rPr>
                                <w:t> </w:t>
                              </w:r>
                              <w:r>
                                <w:rPr>
                                  <w:rFonts w:ascii="Arial MT"/>
                                  <w:color w:val="161616"/>
                                  <w:spacing w:val="-2"/>
                                  <w:sz w:val="24"/>
                                </w:rPr>
                                <w:t>commerciale</w:t>
                              </w:r>
                            </w:p>
                            <w:p>
                              <w:pPr>
                                <w:spacing w:before="237"/>
                                <w:ind w:left="217" w:right="0" w:firstLine="0"/>
                                <w:jc w:val="left"/>
                                <w:rPr>
                                  <w:rFonts w:ascii="Arial MT" w:hAnsi="Arial MT"/>
                                  <w:sz w:val="23"/>
                                </w:rPr>
                              </w:pPr>
                              <w:r>
                                <w:rPr>
                                  <w:rFonts w:ascii="Arial MT" w:hAnsi="Arial MT"/>
                                  <w:color w:val="161616"/>
                                  <w:sz w:val="23"/>
                                </w:rPr>
                                <w:t>N°</w:t>
                              </w:r>
                              <w:r>
                                <w:rPr>
                                  <w:rFonts w:ascii="Arial MT" w:hAnsi="Arial MT"/>
                                  <w:color w:val="161616"/>
                                  <w:spacing w:val="-16"/>
                                  <w:sz w:val="23"/>
                                </w:rPr>
                                <w:t> </w:t>
                              </w:r>
                              <w:r>
                                <w:rPr>
                                  <w:rFonts w:ascii="Arial MT" w:hAnsi="Arial MT"/>
                                  <w:color w:val="161616"/>
                                  <w:sz w:val="23"/>
                                </w:rPr>
                                <w:t>de</w:t>
                              </w:r>
                              <w:r>
                                <w:rPr>
                                  <w:rFonts w:ascii="Arial MT" w:hAnsi="Arial MT"/>
                                  <w:color w:val="161616"/>
                                  <w:spacing w:val="-10"/>
                                  <w:sz w:val="23"/>
                                </w:rPr>
                                <w:t> </w:t>
                              </w:r>
                              <w:r>
                                <w:rPr>
                                  <w:rFonts w:ascii="Arial MT" w:hAnsi="Arial MT"/>
                                  <w:color w:val="161616"/>
                                  <w:sz w:val="23"/>
                                </w:rPr>
                                <w:t>pourvoi</w:t>
                              </w:r>
                              <w:r>
                                <w:rPr>
                                  <w:rFonts w:ascii="Arial MT" w:hAnsi="Arial MT"/>
                                  <w:color w:val="161616"/>
                                  <w:spacing w:val="-15"/>
                                  <w:sz w:val="23"/>
                                </w:rPr>
                                <w:t> </w:t>
                              </w:r>
                              <w:r>
                                <w:rPr>
                                  <w:rFonts w:ascii="Arial MT" w:hAnsi="Arial MT"/>
                                  <w:color w:val="161616"/>
                                  <w:sz w:val="23"/>
                                </w:rPr>
                                <w:t>:</w:t>
                              </w:r>
                              <w:r>
                                <w:rPr>
                                  <w:rFonts w:ascii="Arial MT" w:hAnsi="Arial MT"/>
                                  <w:color w:val="161616"/>
                                  <w:spacing w:val="-1"/>
                                  <w:sz w:val="23"/>
                                </w:rPr>
                                <w:t> </w:t>
                              </w:r>
                              <w:r>
                                <w:rPr>
                                  <w:rFonts w:ascii="Arial MT" w:hAnsi="Arial MT"/>
                                  <w:color w:val="3A3A3A"/>
                                  <w:sz w:val="23"/>
                                </w:rPr>
                                <w:t>24-</w:t>
                              </w:r>
                              <w:r>
                                <w:rPr>
                                  <w:rFonts w:ascii="Arial MT" w:hAnsi="Arial MT"/>
                                  <w:color w:val="3A3A3A"/>
                                  <w:spacing w:val="-2"/>
                                  <w:sz w:val="23"/>
                                </w:rPr>
                                <w:t>17.016</w:t>
                              </w:r>
                            </w:p>
                            <w:p>
                              <w:pPr>
                                <w:spacing w:before="168"/>
                                <w:ind w:left="216" w:right="0" w:firstLine="0"/>
                                <w:jc w:val="left"/>
                                <w:rPr>
                                  <w:rFonts w:ascii="Arial MT"/>
                                  <w:sz w:val="23"/>
                                </w:rPr>
                              </w:pPr>
                              <w:r>
                                <w:rPr>
                                  <w:rFonts w:ascii="Arial MT"/>
                                  <w:color w:val="3A3A3A"/>
                                  <w:w w:val="90"/>
                                  <w:sz w:val="23"/>
                                </w:rPr>
                                <w:t>ECLI</w:t>
                              </w:r>
                              <w:r>
                                <w:rPr>
                                  <w:rFonts w:ascii="Arial MT"/>
                                  <w:color w:val="3A3A3A"/>
                                  <w:spacing w:val="-6"/>
                                  <w:w w:val="90"/>
                                  <w:sz w:val="23"/>
                                </w:rPr>
                                <w:t> </w:t>
                              </w:r>
                              <w:r>
                                <w:rPr>
                                  <w:rFonts w:ascii="Arial MT"/>
                                  <w:color w:val="3A3A3A"/>
                                  <w:w w:val="90"/>
                                  <w:sz w:val="23"/>
                                </w:rPr>
                                <w:t>:</w:t>
                              </w:r>
                              <w:r>
                                <w:rPr>
                                  <w:rFonts w:ascii="Arial MT"/>
                                  <w:color w:val="3A3A3A"/>
                                  <w:sz w:val="23"/>
                                </w:rPr>
                                <w:t> </w:t>
                              </w:r>
                              <w:r>
                                <w:rPr>
                                  <w:rFonts w:ascii="Arial MT"/>
                                  <w:color w:val="3A3A3A"/>
                                  <w:spacing w:val="-2"/>
                                  <w:w w:val="90"/>
                                  <w:sz w:val="23"/>
                                </w:rPr>
                                <w:t>FR:CCASS:2026:CO00135</w:t>
                              </w:r>
                            </w:p>
                            <w:p>
                              <w:pPr>
                                <w:spacing w:before="162"/>
                                <w:ind w:left="217" w:right="0" w:firstLine="0"/>
                                <w:jc w:val="left"/>
                                <w:rPr>
                                  <w:rFonts w:ascii="Arial MT" w:hAnsi="Arial MT"/>
                                  <w:sz w:val="23"/>
                                </w:rPr>
                              </w:pPr>
                              <w:r>
                                <w:rPr>
                                  <w:rFonts w:ascii="Arial MT" w:hAnsi="Arial MT"/>
                                  <w:color w:val="3A3A3A"/>
                                  <w:spacing w:val="-2"/>
                                  <w:sz w:val="23"/>
                                </w:rPr>
                                <w:t>Publié</w:t>
                              </w:r>
                              <w:r>
                                <w:rPr>
                                  <w:rFonts w:ascii="Arial MT" w:hAnsi="Arial MT"/>
                                  <w:color w:val="3A3A3A"/>
                                  <w:spacing w:val="-13"/>
                                  <w:sz w:val="23"/>
                                </w:rPr>
                                <w:t> </w:t>
                              </w:r>
                              <w:r>
                                <w:rPr>
                                  <w:rFonts w:ascii="Arial MT" w:hAnsi="Arial MT"/>
                                  <w:color w:val="3A3A3A"/>
                                  <w:spacing w:val="-2"/>
                                  <w:sz w:val="23"/>
                                </w:rPr>
                                <w:t>au</w:t>
                              </w:r>
                              <w:r>
                                <w:rPr>
                                  <w:rFonts w:ascii="Arial MT" w:hAnsi="Arial MT"/>
                                  <w:color w:val="3A3A3A"/>
                                  <w:spacing w:val="-14"/>
                                  <w:sz w:val="23"/>
                                </w:rPr>
                                <w:t> </w:t>
                              </w:r>
                              <w:r>
                                <w:rPr>
                                  <w:rFonts w:ascii="Arial MT" w:hAnsi="Arial MT"/>
                                  <w:color w:val="3A3A3A"/>
                                  <w:spacing w:val="-2"/>
                                  <w:sz w:val="23"/>
                                </w:rPr>
                                <w:t>bulletin</w:t>
                              </w:r>
                            </w:p>
                            <w:p>
                              <w:pPr>
                                <w:spacing w:before="154"/>
                                <w:ind w:left="209" w:right="0" w:firstLine="0"/>
                                <w:jc w:val="left"/>
                                <w:rPr>
                                  <w:rFonts w:ascii="Arial MT"/>
                                  <w:sz w:val="24"/>
                                </w:rPr>
                              </w:pPr>
                              <w:r>
                                <w:rPr>
                                  <w:rFonts w:ascii="Arial MT"/>
                                  <w:color w:val="161616"/>
                                  <w:spacing w:val="-6"/>
                                  <w:sz w:val="24"/>
                                </w:rPr>
                                <w:t>Solution</w:t>
                              </w:r>
                              <w:r>
                                <w:rPr>
                                  <w:rFonts w:ascii="Arial MT"/>
                                  <w:color w:val="161616"/>
                                  <w:spacing w:val="-11"/>
                                  <w:sz w:val="24"/>
                                </w:rPr>
                                <w:t> </w:t>
                              </w:r>
                              <w:r>
                                <w:rPr>
                                  <w:rFonts w:ascii="Arial MT"/>
                                  <w:color w:val="161616"/>
                                  <w:spacing w:val="-6"/>
                                  <w:sz w:val="24"/>
                                </w:rPr>
                                <w:t>:</w:t>
                              </w:r>
                              <w:r>
                                <w:rPr>
                                  <w:rFonts w:ascii="Arial MT"/>
                                  <w:color w:val="161616"/>
                                  <w:spacing w:val="-11"/>
                                  <w:sz w:val="24"/>
                                </w:rPr>
                                <w:t> </w:t>
                              </w:r>
                              <w:r>
                                <w:rPr>
                                  <w:rFonts w:ascii="Arial MT"/>
                                  <w:color w:val="3A3A3A"/>
                                  <w:spacing w:val="-6"/>
                                  <w:sz w:val="24"/>
                                </w:rPr>
                                <w:t>Cassation</w:t>
                              </w:r>
                              <w:r>
                                <w:rPr>
                                  <w:rFonts w:ascii="Arial MT"/>
                                  <w:color w:val="3A3A3A"/>
                                  <w:spacing w:val="10"/>
                                  <w:sz w:val="24"/>
                                </w:rPr>
                                <w:t> </w:t>
                              </w:r>
                              <w:r>
                                <w:rPr>
                                  <w:rFonts w:ascii="Arial MT"/>
                                  <w:color w:val="3A3A3A"/>
                                  <w:spacing w:val="-6"/>
                                  <w:sz w:val="24"/>
                                </w:rPr>
                                <w:t>partielle</w:t>
                              </w:r>
                            </w:p>
                            <w:p>
                              <w:pPr>
                                <w:spacing w:before="165"/>
                                <w:ind w:left="216" w:right="0" w:firstLine="0"/>
                                <w:jc w:val="left"/>
                                <w:rPr>
                                  <w:rFonts w:ascii="Arial MT"/>
                                  <w:sz w:val="23"/>
                                </w:rPr>
                              </w:pPr>
                              <w:r>
                                <w:rPr>
                                  <w:rFonts w:ascii="Arial MT"/>
                                  <w:color w:val="161616"/>
                                  <w:sz w:val="23"/>
                                </w:rPr>
                                <w:t>Audience</w:t>
                              </w:r>
                              <w:r>
                                <w:rPr>
                                  <w:rFonts w:ascii="Arial MT"/>
                                  <w:color w:val="161616"/>
                                  <w:spacing w:val="9"/>
                                  <w:sz w:val="23"/>
                                </w:rPr>
                                <w:t> </w:t>
                              </w:r>
                              <w:r>
                                <w:rPr>
                                  <w:rFonts w:ascii="Arial MT"/>
                                  <w:color w:val="161616"/>
                                  <w:sz w:val="23"/>
                                </w:rPr>
                                <w:t>publique</w:t>
                              </w:r>
                              <w:r>
                                <w:rPr>
                                  <w:rFonts w:ascii="Arial MT"/>
                                  <w:color w:val="161616"/>
                                  <w:spacing w:val="9"/>
                                  <w:sz w:val="23"/>
                                </w:rPr>
                                <w:t> </w:t>
                              </w:r>
                              <w:r>
                                <w:rPr>
                                  <w:rFonts w:ascii="Arial MT"/>
                                  <w:color w:val="161616"/>
                                  <w:sz w:val="23"/>
                                </w:rPr>
                                <w:t>du</w:t>
                              </w:r>
                              <w:r>
                                <w:rPr>
                                  <w:rFonts w:ascii="Arial MT"/>
                                  <w:color w:val="161616"/>
                                  <w:spacing w:val="-6"/>
                                  <w:sz w:val="23"/>
                                </w:rPr>
                                <w:t> </w:t>
                              </w:r>
                              <w:r>
                                <w:rPr>
                                  <w:rFonts w:ascii="Arial MT"/>
                                  <w:color w:val="161616"/>
                                  <w:sz w:val="23"/>
                                </w:rPr>
                                <w:t>mercredi</w:t>
                              </w:r>
                              <w:r>
                                <w:rPr>
                                  <w:rFonts w:ascii="Arial MT"/>
                                  <w:color w:val="161616"/>
                                  <w:spacing w:val="-16"/>
                                  <w:sz w:val="23"/>
                                </w:rPr>
                                <w:t> </w:t>
                              </w:r>
                              <w:r>
                                <w:rPr>
                                  <w:rFonts w:ascii="Arial MT"/>
                                  <w:color w:val="161616"/>
                                  <w:sz w:val="23"/>
                                </w:rPr>
                                <w:t>18</w:t>
                              </w:r>
                              <w:r>
                                <w:rPr>
                                  <w:rFonts w:ascii="Arial MT"/>
                                  <w:color w:val="161616"/>
                                  <w:spacing w:val="-12"/>
                                  <w:sz w:val="23"/>
                                </w:rPr>
                                <w:t> </w:t>
                              </w:r>
                              <w:r>
                                <w:rPr>
                                  <w:rFonts w:ascii="Arial MT"/>
                                  <w:color w:val="161616"/>
                                  <w:sz w:val="23"/>
                                </w:rPr>
                                <w:t>mars</w:t>
                              </w:r>
                              <w:r>
                                <w:rPr>
                                  <w:rFonts w:ascii="Arial MT"/>
                                  <w:color w:val="161616"/>
                                  <w:spacing w:val="1"/>
                                  <w:sz w:val="23"/>
                                </w:rPr>
                                <w:t> </w:t>
                              </w:r>
                              <w:r>
                                <w:rPr>
                                  <w:rFonts w:ascii="Arial MT"/>
                                  <w:color w:val="161616"/>
                                  <w:spacing w:val="-4"/>
                                  <w:sz w:val="23"/>
                                </w:rPr>
                                <w:t>2026</w:t>
                              </w:r>
                            </w:p>
                            <w:p>
                              <w:pPr>
                                <w:spacing w:before="163"/>
                                <w:ind w:left="217" w:right="0" w:firstLine="0"/>
                                <w:jc w:val="left"/>
                                <w:rPr>
                                  <w:rFonts w:ascii="Arial MT" w:hAnsi="Arial MT"/>
                                  <w:sz w:val="23"/>
                                </w:rPr>
                              </w:pPr>
                              <w:r>
                                <w:rPr>
                                  <w:rFonts w:ascii="Arial MT" w:hAnsi="Arial MT"/>
                                  <w:color w:val="161616"/>
                                  <w:sz w:val="23"/>
                                </w:rPr>
                                <w:t>Décision</w:t>
                              </w:r>
                              <w:r>
                                <w:rPr>
                                  <w:rFonts w:ascii="Arial MT" w:hAnsi="Arial MT"/>
                                  <w:color w:val="161616"/>
                                  <w:spacing w:val="7"/>
                                  <w:sz w:val="23"/>
                                </w:rPr>
                                <w:t> </w:t>
                              </w:r>
                              <w:r>
                                <w:rPr>
                                  <w:rFonts w:ascii="Arial MT" w:hAnsi="Arial MT"/>
                                  <w:color w:val="161616"/>
                                  <w:sz w:val="23"/>
                                </w:rPr>
                                <w:t>attaquée</w:t>
                              </w:r>
                              <w:r>
                                <w:rPr>
                                  <w:rFonts w:ascii="Arial MT" w:hAnsi="Arial MT"/>
                                  <w:color w:val="161616"/>
                                  <w:spacing w:val="-10"/>
                                  <w:sz w:val="23"/>
                                </w:rPr>
                                <w:t> </w:t>
                              </w:r>
                              <w:r>
                                <w:rPr>
                                  <w:rFonts w:ascii="Arial MT" w:hAnsi="Arial MT"/>
                                  <w:color w:val="161616"/>
                                  <w:sz w:val="23"/>
                                </w:rPr>
                                <w:t>:</w:t>
                              </w:r>
                              <w:r>
                                <w:rPr>
                                  <w:rFonts w:ascii="Arial MT" w:hAnsi="Arial MT"/>
                                  <w:color w:val="161616"/>
                                  <w:spacing w:val="-10"/>
                                  <w:sz w:val="23"/>
                                </w:rPr>
                                <w:t> </w:t>
                              </w:r>
                              <w:r>
                                <w:rPr>
                                  <w:rFonts w:ascii="Arial MT" w:hAnsi="Arial MT"/>
                                  <w:color w:val="3A3A3A"/>
                                  <w:sz w:val="23"/>
                                </w:rPr>
                                <w:t>Cour</w:t>
                              </w:r>
                              <w:r>
                                <w:rPr>
                                  <w:rFonts w:ascii="Arial MT" w:hAnsi="Arial MT"/>
                                  <w:color w:val="3A3A3A"/>
                                  <w:spacing w:val="7"/>
                                  <w:sz w:val="23"/>
                                </w:rPr>
                                <w:t> </w:t>
                              </w:r>
                              <w:r>
                                <w:rPr>
                                  <w:rFonts w:ascii="Arial MT" w:hAnsi="Arial MT"/>
                                  <w:color w:val="3A3A3A"/>
                                  <w:sz w:val="23"/>
                                </w:rPr>
                                <w:t>d'appel</w:t>
                              </w:r>
                              <w:r>
                                <w:rPr>
                                  <w:rFonts w:ascii="Arial MT" w:hAnsi="Arial MT"/>
                                  <w:color w:val="3A3A3A"/>
                                  <w:spacing w:val="1"/>
                                  <w:sz w:val="23"/>
                                </w:rPr>
                                <w:t> </w:t>
                              </w:r>
                              <w:r>
                                <w:rPr>
                                  <w:rFonts w:ascii="Arial MT" w:hAnsi="Arial MT"/>
                                  <w:color w:val="3A3A3A"/>
                                  <w:sz w:val="23"/>
                                </w:rPr>
                                <w:t>de</w:t>
                              </w:r>
                              <w:r>
                                <w:rPr>
                                  <w:rFonts w:ascii="Arial MT" w:hAnsi="Arial MT"/>
                                  <w:color w:val="3A3A3A"/>
                                  <w:spacing w:val="-2"/>
                                  <w:sz w:val="23"/>
                                </w:rPr>
                                <w:t> </w:t>
                              </w:r>
                              <w:r>
                                <w:rPr>
                                  <w:rFonts w:ascii="Arial MT" w:hAnsi="Arial MT"/>
                                  <w:color w:val="3A3A3A"/>
                                  <w:sz w:val="23"/>
                                </w:rPr>
                                <w:t>Paris,</w:t>
                              </w:r>
                              <w:r>
                                <w:rPr>
                                  <w:rFonts w:ascii="Arial MT" w:hAnsi="Arial MT"/>
                                  <w:color w:val="3A3A3A"/>
                                  <w:spacing w:val="-10"/>
                                  <w:sz w:val="23"/>
                                </w:rPr>
                                <w:t> </w:t>
                              </w:r>
                              <w:r>
                                <w:rPr>
                                  <w:rFonts w:ascii="Arial MT" w:hAnsi="Arial MT"/>
                                  <w:color w:val="3A3A3A"/>
                                  <w:sz w:val="23"/>
                                </w:rPr>
                                <w:t>du</w:t>
                              </w:r>
                              <w:r>
                                <w:rPr>
                                  <w:rFonts w:ascii="Arial MT" w:hAnsi="Arial MT"/>
                                  <w:color w:val="3A3A3A"/>
                                  <w:spacing w:val="-10"/>
                                  <w:sz w:val="23"/>
                                </w:rPr>
                                <w:t> </w:t>
                              </w:r>
                              <w:r>
                                <w:rPr>
                                  <w:rFonts w:ascii="Arial MT" w:hAnsi="Arial MT"/>
                                  <w:color w:val="3A3A3A"/>
                                  <w:sz w:val="23"/>
                                </w:rPr>
                                <w:t>05</w:t>
                              </w:r>
                              <w:r>
                                <w:rPr>
                                  <w:rFonts w:ascii="Arial MT" w:hAnsi="Arial MT"/>
                                  <w:color w:val="3A3A3A"/>
                                  <w:spacing w:val="-13"/>
                                  <w:sz w:val="23"/>
                                </w:rPr>
                                <w:t> </w:t>
                              </w:r>
                              <w:r>
                                <w:rPr>
                                  <w:rFonts w:ascii="Arial MT" w:hAnsi="Arial MT"/>
                                  <w:color w:val="3A3A3A"/>
                                  <w:sz w:val="23"/>
                                </w:rPr>
                                <w:t>juin</w:t>
                              </w:r>
                              <w:r>
                                <w:rPr>
                                  <w:rFonts w:ascii="Arial MT" w:hAnsi="Arial MT"/>
                                  <w:color w:val="3A3A3A"/>
                                  <w:spacing w:val="-1"/>
                                  <w:sz w:val="23"/>
                                </w:rPr>
                                <w:t> </w:t>
                              </w:r>
                              <w:r>
                                <w:rPr>
                                  <w:rFonts w:ascii="Arial MT" w:hAnsi="Arial MT"/>
                                  <w:color w:val="3A3A3A"/>
                                  <w:spacing w:val="-4"/>
                                  <w:sz w:val="23"/>
                                </w:rPr>
                                <w:t>2024</w:t>
                              </w:r>
                            </w:p>
                            <w:p>
                              <w:pPr>
                                <w:spacing w:line="240" w:lineRule="auto" w:before="135"/>
                                <w:rPr>
                                  <w:rFonts w:ascii="Arial MT"/>
                                  <w:sz w:val="23"/>
                                </w:rPr>
                              </w:pPr>
                            </w:p>
                            <w:p>
                              <w:pPr>
                                <w:spacing w:before="0"/>
                                <w:ind w:left="213" w:right="0" w:firstLine="0"/>
                                <w:jc w:val="left"/>
                                <w:rPr>
                                  <w:sz w:val="26"/>
                                </w:rPr>
                              </w:pPr>
                              <w:r>
                                <w:rPr>
                                  <w:color w:val="161616"/>
                                  <w:spacing w:val="-2"/>
                                  <w:sz w:val="26"/>
                                </w:rPr>
                                <w:t>Président</w:t>
                              </w:r>
                            </w:p>
                            <w:p>
                              <w:pPr>
                                <w:spacing w:before="81"/>
                                <w:ind w:left="213" w:right="0" w:firstLine="0"/>
                                <w:jc w:val="left"/>
                                <w:rPr>
                                  <w:sz w:val="26"/>
                                </w:rPr>
                              </w:pPr>
                              <w:r>
                                <w:rPr>
                                  <w:color w:val="3A3A3A"/>
                                  <w:spacing w:val="-10"/>
                                  <w:sz w:val="26"/>
                                </w:rPr>
                                <w:t>M.</w:t>
                              </w:r>
                              <w:r>
                                <w:rPr>
                                  <w:color w:val="3A3A3A"/>
                                  <w:spacing w:val="4"/>
                                  <w:sz w:val="26"/>
                                </w:rPr>
                                <w:t> </w:t>
                              </w:r>
                              <w:r>
                                <w:rPr>
                                  <w:color w:val="3A3A3A"/>
                                  <w:spacing w:val="-10"/>
                                  <w:sz w:val="26"/>
                                </w:rPr>
                                <w:t>Vigneau</w:t>
                              </w:r>
                              <w:r>
                                <w:rPr>
                                  <w:color w:val="3A3A3A"/>
                                  <w:sz w:val="26"/>
                                </w:rPr>
                                <w:t> </w:t>
                              </w:r>
                              <w:r>
                                <w:rPr>
                                  <w:color w:val="3A3A3A"/>
                                  <w:spacing w:val="-10"/>
                                  <w:sz w:val="26"/>
                                </w:rPr>
                                <w:t>(président)</w:t>
                              </w:r>
                            </w:p>
                            <w:p>
                              <w:pPr>
                                <w:spacing w:before="196"/>
                                <w:ind w:left="211" w:right="0" w:firstLine="0"/>
                                <w:jc w:val="left"/>
                                <w:rPr>
                                  <w:sz w:val="23"/>
                                </w:rPr>
                              </w:pPr>
                              <w:r>
                                <w:rPr>
                                  <w:color w:val="161616"/>
                                  <w:spacing w:val="-2"/>
                                  <w:w w:val="115"/>
                                  <w:sz w:val="23"/>
                                </w:rPr>
                                <w:t>Avocat(s)</w:t>
                              </w:r>
                            </w:p>
                            <w:p>
                              <w:pPr>
                                <w:spacing w:before="145"/>
                                <w:ind w:left="215" w:right="0" w:firstLine="0"/>
                                <w:jc w:val="left"/>
                                <w:rPr>
                                  <w:rFonts w:ascii="Arial MT" w:hAnsi="Arial MT"/>
                                  <w:sz w:val="21"/>
                                </w:rPr>
                              </w:pPr>
                              <w:r>
                                <w:rPr>
                                  <w:rFonts w:ascii="Arial MT" w:hAnsi="Arial MT"/>
                                  <w:color w:val="3A3A3A"/>
                                  <w:w w:val="105"/>
                                  <w:sz w:val="21"/>
                                </w:rPr>
                                <w:t>SCP</w:t>
                              </w:r>
                              <w:r>
                                <w:rPr>
                                  <w:rFonts w:ascii="Arial MT" w:hAnsi="Arial MT"/>
                                  <w:color w:val="3A3A3A"/>
                                  <w:spacing w:val="-14"/>
                                  <w:w w:val="105"/>
                                  <w:sz w:val="21"/>
                                </w:rPr>
                                <w:t> </w:t>
                              </w:r>
                              <w:r>
                                <w:rPr>
                                  <w:rFonts w:ascii="Arial MT" w:hAnsi="Arial MT"/>
                                  <w:color w:val="3A3A3A"/>
                                  <w:w w:val="105"/>
                                  <w:sz w:val="21"/>
                                </w:rPr>
                                <w:t>Piwnica</w:t>
                              </w:r>
                              <w:r>
                                <w:rPr>
                                  <w:rFonts w:ascii="Arial MT" w:hAnsi="Arial MT"/>
                                  <w:color w:val="3A3A3A"/>
                                  <w:spacing w:val="-8"/>
                                  <w:w w:val="105"/>
                                  <w:sz w:val="21"/>
                                </w:rPr>
                                <w:t> </w:t>
                              </w:r>
                              <w:r>
                                <w:rPr>
                                  <w:rFonts w:ascii="Arial MT" w:hAnsi="Arial MT"/>
                                  <w:color w:val="3A3A3A"/>
                                  <w:w w:val="105"/>
                                  <w:sz w:val="21"/>
                                </w:rPr>
                                <w:t>et</w:t>
                              </w:r>
                              <w:r>
                                <w:rPr>
                                  <w:rFonts w:ascii="Arial MT" w:hAnsi="Arial MT"/>
                                  <w:color w:val="3A3A3A"/>
                                  <w:spacing w:val="3"/>
                                  <w:w w:val="105"/>
                                  <w:sz w:val="21"/>
                                </w:rPr>
                                <w:t> </w:t>
                              </w:r>
                              <w:r>
                                <w:rPr>
                                  <w:rFonts w:ascii="Arial MT" w:hAnsi="Arial MT"/>
                                  <w:color w:val="3A3A3A"/>
                                  <w:w w:val="105"/>
                                  <w:sz w:val="21"/>
                                </w:rPr>
                                <w:t>Molinié,</w:t>
                              </w:r>
                              <w:r>
                                <w:rPr>
                                  <w:rFonts w:ascii="Arial MT" w:hAnsi="Arial MT"/>
                                  <w:color w:val="3A3A3A"/>
                                  <w:spacing w:val="-15"/>
                                  <w:w w:val="105"/>
                                  <w:sz w:val="21"/>
                                </w:rPr>
                                <w:t> </w:t>
                              </w:r>
                              <w:r>
                                <w:rPr>
                                  <w:rFonts w:ascii="Arial MT" w:hAnsi="Arial MT"/>
                                  <w:color w:val="3A3A3A"/>
                                  <w:w w:val="105"/>
                                  <w:sz w:val="21"/>
                                </w:rPr>
                                <w:t>SCP</w:t>
                              </w:r>
                              <w:r>
                                <w:rPr>
                                  <w:rFonts w:ascii="Arial MT" w:hAnsi="Arial MT"/>
                                  <w:color w:val="3A3A3A"/>
                                  <w:spacing w:val="-13"/>
                                  <w:w w:val="105"/>
                                  <w:sz w:val="21"/>
                                </w:rPr>
                                <w:t> </w:t>
                              </w:r>
                              <w:r>
                                <w:rPr>
                                  <w:rFonts w:ascii="Arial MT" w:hAnsi="Arial MT"/>
                                  <w:color w:val="3A3A3A"/>
                                  <w:spacing w:val="-2"/>
                                  <w:w w:val="105"/>
                                  <w:sz w:val="21"/>
                                </w:rPr>
                                <w:t>Spinosi</w:t>
                              </w:r>
                            </w:p>
                          </w:txbxContent>
                        </wps:txbx>
                        <wps:bodyPr wrap="square" lIns="0" tIns="0" rIns="0" bIns="0" rtlCol="0">
                          <a:noAutofit/>
                        </wps:bodyPr>
                      </wps:wsp>
                    </wpg:wgp>
                  </a:graphicData>
                </a:graphic>
              </wp:anchor>
            </w:drawing>
          </mc:Choice>
          <mc:Fallback>
            <w:pict>
              <v:group style="position:absolute;margin-left:50.880001pt;margin-top:22.013935pt;width:496.2pt;height:266.4pt;mso-position-horizontal-relative:page;mso-position-vertical-relative:paragraph;z-index:-15728640;mso-wrap-distance-left:0;mso-wrap-distance-right:0" id="docshapegroup7" coordorigin="1018,440" coordsize="9924,5328">
                <v:rect style="position:absolute;left:1017;top:440;width:9924;height:5328" id="docshape8" filled="true" fillcolor="#ededed" stroked="false">
                  <v:fill type="solid"/>
                </v:rect>
                <v:shape style="position:absolute;left:1240;top:3785;width:9485;height:12" type="#_x0000_t75" id="docshape9" stroked="false">
                  <v:imagedata r:id="rId8" o:title=""/>
                </v:shape>
                <v:shapetype id="_x0000_t202" o:spt="202" coordsize="21600,21600" path="m,l,21600r21600,l21600,xe">
                  <v:stroke joinstyle="miter"/>
                  <v:path gradientshapeok="t" o:connecttype="rect"/>
                </v:shapetype>
                <v:shape style="position:absolute;left:1017;top:440;width:9924;height:5328" type="#_x0000_t202" id="docshape10" filled="false" stroked="false">
                  <v:textbox inset="0,0,0,0">
                    <w:txbxContent>
                      <w:p>
                        <w:pPr>
                          <w:spacing w:before="178"/>
                          <w:ind w:left="208" w:right="0" w:firstLine="0"/>
                          <w:jc w:val="left"/>
                          <w:rPr>
                            <w:rFonts w:ascii="Arial MT"/>
                            <w:sz w:val="24"/>
                          </w:rPr>
                        </w:pPr>
                        <w:r>
                          <w:rPr>
                            <w:rFonts w:ascii="Arial MT"/>
                            <w:color w:val="161616"/>
                            <w:sz w:val="24"/>
                          </w:rPr>
                          <w:t>Cour</w:t>
                        </w:r>
                        <w:r>
                          <w:rPr>
                            <w:rFonts w:ascii="Arial MT"/>
                            <w:color w:val="161616"/>
                            <w:spacing w:val="1"/>
                            <w:sz w:val="24"/>
                          </w:rPr>
                          <w:t> </w:t>
                        </w:r>
                        <w:r>
                          <w:rPr>
                            <w:rFonts w:ascii="Arial MT"/>
                            <w:color w:val="161616"/>
                            <w:sz w:val="24"/>
                          </w:rPr>
                          <w:t>de</w:t>
                        </w:r>
                        <w:r>
                          <w:rPr>
                            <w:rFonts w:ascii="Arial MT"/>
                            <w:color w:val="161616"/>
                            <w:spacing w:val="-10"/>
                            <w:sz w:val="24"/>
                          </w:rPr>
                          <w:t> </w:t>
                        </w:r>
                        <w:r>
                          <w:rPr>
                            <w:rFonts w:ascii="Arial MT"/>
                            <w:color w:val="161616"/>
                            <w:sz w:val="24"/>
                          </w:rPr>
                          <w:t>cassation</w:t>
                        </w:r>
                        <w:r>
                          <w:rPr>
                            <w:rFonts w:ascii="Arial MT"/>
                            <w:color w:val="161616"/>
                            <w:spacing w:val="-10"/>
                            <w:sz w:val="24"/>
                          </w:rPr>
                          <w:t> </w:t>
                        </w:r>
                        <w:r>
                          <w:rPr>
                            <w:rFonts w:ascii="Arial MT"/>
                            <w:color w:val="161616"/>
                            <w:sz w:val="24"/>
                          </w:rPr>
                          <w:t>-</w:t>
                        </w:r>
                        <w:r>
                          <w:rPr>
                            <w:rFonts w:ascii="Arial MT"/>
                            <w:color w:val="161616"/>
                            <w:spacing w:val="-22"/>
                            <w:sz w:val="24"/>
                          </w:rPr>
                          <w:t> </w:t>
                        </w:r>
                        <w:r>
                          <w:rPr>
                            <w:rFonts w:ascii="Arial MT"/>
                            <w:color w:val="161616"/>
                            <w:sz w:val="24"/>
                          </w:rPr>
                          <w:t>Chambre</w:t>
                        </w:r>
                        <w:r>
                          <w:rPr>
                            <w:rFonts w:ascii="Arial MT"/>
                            <w:color w:val="161616"/>
                            <w:spacing w:val="3"/>
                            <w:sz w:val="24"/>
                          </w:rPr>
                          <w:t> </w:t>
                        </w:r>
                        <w:r>
                          <w:rPr>
                            <w:rFonts w:ascii="Arial MT"/>
                            <w:color w:val="161616"/>
                            <w:spacing w:val="-2"/>
                            <w:sz w:val="24"/>
                          </w:rPr>
                          <w:t>commerciale</w:t>
                        </w:r>
                      </w:p>
                      <w:p>
                        <w:pPr>
                          <w:spacing w:before="237"/>
                          <w:ind w:left="217" w:right="0" w:firstLine="0"/>
                          <w:jc w:val="left"/>
                          <w:rPr>
                            <w:rFonts w:ascii="Arial MT" w:hAnsi="Arial MT"/>
                            <w:sz w:val="23"/>
                          </w:rPr>
                        </w:pPr>
                        <w:r>
                          <w:rPr>
                            <w:rFonts w:ascii="Arial MT" w:hAnsi="Arial MT"/>
                            <w:color w:val="161616"/>
                            <w:sz w:val="23"/>
                          </w:rPr>
                          <w:t>N°</w:t>
                        </w:r>
                        <w:r>
                          <w:rPr>
                            <w:rFonts w:ascii="Arial MT" w:hAnsi="Arial MT"/>
                            <w:color w:val="161616"/>
                            <w:spacing w:val="-16"/>
                            <w:sz w:val="23"/>
                          </w:rPr>
                          <w:t> </w:t>
                        </w:r>
                        <w:r>
                          <w:rPr>
                            <w:rFonts w:ascii="Arial MT" w:hAnsi="Arial MT"/>
                            <w:color w:val="161616"/>
                            <w:sz w:val="23"/>
                          </w:rPr>
                          <w:t>de</w:t>
                        </w:r>
                        <w:r>
                          <w:rPr>
                            <w:rFonts w:ascii="Arial MT" w:hAnsi="Arial MT"/>
                            <w:color w:val="161616"/>
                            <w:spacing w:val="-10"/>
                            <w:sz w:val="23"/>
                          </w:rPr>
                          <w:t> </w:t>
                        </w:r>
                        <w:r>
                          <w:rPr>
                            <w:rFonts w:ascii="Arial MT" w:hAnsi="Arial MT"/>
                            <w:color w:val="161616"/>
                            <w:sz w:val="23"/>
                          </w:rPr>
                          <w:t>pourvoi</w:t>
                        </w:r>
                        <w:r>
                          <w:rPr>
                            <w:rFonts w:ascii="Arial MT" w:hAnsi="Arial MT"/>
                            <w:color w:val="161616"/>
                            <w:spacing w:val="-15"/>
                            <w:sz w:val="23"/>
                          </w:rPr>
                          <w:t> </w:t>
                        </w:r>
                        <w:r>
                          <w:rPr>
                            <w:rFonts w:ascii="Arial MT" w:hAnsi="Arial MT"/>
                            <w:color w:val="161616"/>
                            <w:sz w:val="23"/>
                          </w:rPr>
                          <w:t>:</w:t>
                        </w:r>
                        <w:r>
                          <w:rPr>
                            <w:rFonts w:ascii="Arial MT" w:hAnsi="Arial MT"/>
                            <w:color w:val="161616"/>
                            <w:spacing w:val="-1"/>
                            <w:sz w:val="23"/>
                          </w:rPr>
                          <w:t> </w:t>
                        </w:r>
                        <w:r>
                          <w:rPr>
                            <w:rFonts w:ascii="Arial MT" w:hAnsi="Arial MT"/>
                            <w:color w:val="3A3A3A"/>
                            <w:sz w:val="23"/>
                          </w:rPr>
                          <w:t>24-</w:t>
                        </w:r>
                        <w:r>
                          <w:rPr>
                            <w:rFonts w:ascii="Arial MT" w:hAnsi="Arial MT"/>
                            <w:color w:val="3A3A3A"/>
                            <w:spacing w:val="-2"/>
                            <w:sz w:val="23"/>
                          </w:rPr>
                          <w:t>17.016</w:t>
                        </w:r>
                      </w:p>
                      <w:p>
                        <w:pPr>
                          <w:spacing w:before="168"/>
                          <w:ind w:left="216" w:right="0" w:firstLine="0"/>
                          <w:jc w:val="left"/>
                          <w:rPr>
                            <w:rFonts w:ascii="Arial MT"/>
                            <w:sz w:val="23"/>
                          </w:rPr>
                        </w:pPr>
                        <w:r>
                          <w:rPr>
                            <w:rFonts w:ascii="Arial MT"/>
                            <w:color w:val="3A3A3A"/>
                            <w:w w:val="90"/>
                            <w:sz w:val="23"/>
                          </w:rPr>
                          <w:t>ECLI</w:t>
                        </w:r>
                        <w:r>
                          <w:rPr>
                            <w:rFonts w:ascii="Arial MT"/>
                            <w:color w:val="3A3A3A"/>
                            <w:spacing w:val="-6"/>
                            <w:w w:val="90"/>
                            <w:sz w:val="23"/>
                          </w:rPr>
                          <w:t> </w:t>
                        </w:r>
                        <w:r>
                          <w:rPr>
                            <w:rFonts w:ascii="Arial MT"/>
                            <w:color w:val="3A3A3A"/>
                            <w:w w:val="90"/>
                            <w:sz w:val="23"/>
                          </w:rPr>
                          <w:t>:</w:t>
                        </w:r>
                        <w:r>
                          <w:rPr>
                            <w:rFonts w:ascii="Arial MT"/>
                            <w:color w:val="3A3A3A"/>
                            <w:sz w:val="23"/>
                          </w:rPr>
                          <w:t> </w:t>
                        </w:r>
                        <w:r>
                          <w:rPr>
                            <w:rFonts w:ascii="Arial MT"/>
                            <w:color w:val="3A3A3A"/>
                            <w:spacing w:val="-2"/>
                            <w:w w:val="90"/>
                            <w:sz w:val="23"/>
                          </w:rPr>
                          <w:t>FR:CCASS:2026:CO00135</w:t>
                        </w:r>
                      </w:p>
                      <w:p>
                        <w:pPr>
                          <w:spacing w:before="162"/>
                          <w:ind w:left="217" w:right="0" w:firstLine="0"/>
                          <w:jc w:val="left"/>
                          <w:rPr>
                            <w:rFonts w:ascii="Arial MT" w:hAnsi="Arial MT"/>
                            <w:sz w:val="23"/>
                          </w:rPr>
                        </w:pPr>
                        <w:r>
                          <w:rPr>
                            <w:rFonts w:ascii="Arial MT" w:hAnsi="Arial MT"/>
                            <w:color w:val="3A3A3A"/>
                            <w:spacing w:val="-2"/>
                            <w:sz w:val="23"/>
                          </w:rPr>
                          <w:t>Publié</w:t>
                        </w:r>
                        <w:r>
                          <w:rPr>
                            <w:rFonts w:ascii="Arial MT" w:hAnsi="Arial MT"/>
                            <w:color w:val="3A3A3A"/>
                            <w:spacing w:val="-13"/>
                            <w:sz w:val="23"/>
                          </w:rPr>
                          <w:t> </w:t>
                        </w:r>
                        <w:r>
                          <w:rPr>
                            <w:rFonts w:ascii="Arial MT" w:hAnsi="Arial MT"/>
                            <w:color w:val="3A3A3A"/>
                            <w:spacing w:val="-2"/>
                            <w:sz w:val="23"/>
                          </w:rPr>
                          <w:t>au</w:t>
                        </w:r>
                        <w:r>
                          <w:rPr>
                            <w:rFonts w:ascii="Arial MT" w:hAnsi="Arial MT"/>
                            <w:color w:val="3A3A3A"/>
                            <w:spacing w:val="-14"/>
                            <w:sz w:val="23"/>
                          </w:rPr>
                          <w:t> </w:t>
                        </w:r>
                        <w:r>
                          <w:rPr>
                            <w:rFonts w:ascii="Arial MT" w:hAnsi="Arial MT"/>
                            <w:color w:val="3A3A3A"/>
                            <w:spacing w:val="-2"/>
                            <w:sz w:val="23"/>
                          </w:rPr>
                          <w:t>bulletin</w:t>
                        </w:r>
                      </w:p>
                      <w:p>
                        <w:pPr>
                          <w:spacing w:before="154"/>
                          <w:ind w:left="209" w:right="0" w:firstLine="0"/>
                          <w:jc w:val="left"/>
                          <w:rPr>
                            <w:rFonts w:ascii="Arial MT"/>
                            <w:sz w:val="24"/>
                          </w:rPr>
                        </w:pPr>
                        <w:r>
                          <w:rPr>
                            <w:rFonts w:ascii="Arial MT"/>
                            <w:color w:val="161616"/>
                            <w:spacing w:val="-6"/>
                            <w:sz w:val="24"/>
                          </w:rPr>
                          <w:t>Solution</w:t>
                        </w:r>
                        <w:r>
                          <w:rPr>
                            <w:rFonts w:ascii="Arial MT"/>
                            <w:color w:val="161616"/>
                            <w:spacing w:val="-11"/>
                            <w:sz w:val="24"/>
                          </w:rPr>
                          <w:t> </w:t>
                        </w:r>
                        <w:r>
                          <w:rPr>
                            <w:rFonts w:ascii="Arial MT"/>
                            <w:color w:val="161616"/>
                            <w:spacing w:val="-6"/>
                            <w:sz w:val="24"/>
                          </w:rPr>
                          <w:t>:</w:t>
                        </w:r>
                        <w:r>
                          <w:rPr>
                            <w:rFonts w:ascii="Arial MT"/>
                            <w:color w:val="161616"/>
                            <w:spacing w:val="-11"/>
                            <w:sz w:val="24"/>
                          </w:rPr>
                          <w:t> </w:t>
                        </w:r>
                        <w:r>
                          <w:rPr>
                            <w:rFonts w:ascii="Arial MT"/>
                            <w:color w:val="3A3A3A"/>
                            <w:spacing w:val="-6"/>
                            <w:sz w:val="24"/>
                          </w:rPr>
                          <w:t>Cassation</w:t>
                        </w:r>
                        <w:r>
                          <w:rPr>
                            <w:rFonts w:ascii="Arial MT"/>
                            <w:color w:val="3A3A3A"/>
                            <w:spacing w:val="10"/>
                            <w:sz w:val="24"/>
                          </w:rPr>
                          <w:t> </w:t>
                        </w:r>
                        <w:r>
                          <w:rPr>
                            <w:rFonts w:ascii="Arial MT"/>
                            <w:color w:val="3A3A3A"/>
                            <w:spacing w:val="-6"/>
                            <w:sz w:val="24"/>
                          </w:rPr>
                          <w:t>partielle</w:t>
                        </w:r>
                      </w:p>
                      <w:p>
                        <w:pPr>
                          <w:spacing w:before="165"/>
                          <w:ind w:left="216" w:right="0" w:firstLine="0"/>
                          <w:jc w:val="left"/>
                          <w:rPr>
                            <w:rFonts w:ascii="Arial MT"/>
                            <w:sz w:val="23"/>
                          </w:rPr>
                        </w:pPr>
                        <w:r>
                          <w:rPr>
                            <w:rFonts w:ascii="Arial MT"/>
                            <w:color w:val="161616"/>
                            <w:sz w:val="23"/>
                          </w:rPr>
                          <w:t>Audience</w:t>
                        </w:r>
                        <w:r>
                          <w:rPr>
                            <w:rFonts w:ascii="Arial MT"/>
                            <w:color w:val="161616"/>
                            <w:spacing w:val="9"/>
                            <w:sz w:val="23"/>
                          </w:rPr>
                          <w:t> </w:t>
                        </w:r>
                        <w:r>
                          <w:rPr>
                            <w:rFonts w:ascii="Arial MT"/>
                            <w:color w:val="161616"/>
                            <w:sz w:val="23"/>
                          </w:rPr>
                          <w:t>publique</w:t>
                        </w:r>
                        <w:r>
                          <w:rPr>
                            <w:rFonts w:ascii="Arial MT"/>
                            <w:color w:val="161616"/>
                            <w:spacing w:val="9"/>
                            <w:sz w:val="23"/>
                          </w:rPr>
                          <w:t> </w:t>
                        </w:r>
                        <w:r>
                          <w:rPr>
                            <w:rFonts w:ascii="Arial MT"/>
                            <w:color w:val="161616"/>
                            <w:sz w:val="23"/>
                          </w:rPr>
                          <w:t>du</w:t>
                        </w:r>
                        <w:r>
                          <w:rPr>
                            <w:rFonts w:ascii="Arial MT"/>
                            <w:color w:val="161616"/>
                            <w:spacing w:val="-6"/>
                            <w:sz w:val="23"/>
                          </w:rPr>
                          <w:t> </w:t>
                        </w:r>
                        <w:r>
                          <w:rPr>
                            <w:rFonts w:ascii="Arial MT"/>
                            <w:color w:val="161616"/>
                            <w:sz w:val="23"/>
                          </w:rPr>
                          <w:t>mercredi</w:t>
                        </w:r>
                        <w:r>
                          <w:rPr>
                            <w:rFonts w:ascii="Arial MT"/>
                            <w:color w:val="161616"/>
                            <w:spacing w:val="-16"/>
                            <w:sz w:val="23"/>
                          </w:rPr>
                          <w:t> </w:t>
                        </w:r>
                        <w:r>
                          <w:rPr>
                            <w:rFonts w:ascii="Arial MT"/>
                            <w:color w:val="161616"/>
                            <w:sz w:val="23"/>
                          </w:rPr>
                          <w:t>18</w:t>
                        </w:r>
                        <w:r>
                          <w:rPr>
                            <w:rFonts w:ascii="Arial MT"/>
                            <w:color w:val="161616"/>
                            <w:spacing w:val="-12"/>
                            <w:sz w:val="23"/>
                          </w:rPr>
                          <w:t> </w:t>
                        </w:r>
                        <w:r>
                          <w:rPr>
                            <w:rFonts w:ascii="Arial MT"/>
                            <w:color w:val="161616"/>
                            <w:sz w:val="23"/>
                          </w:rPr>
                          <w:t>mars</w:t>
                        </w:r>
                        <w:r>
                          <w:rPr>
                            <w:rFonts w:ascii="Arial MT"/>
                            <w:color w:val="161616"/>
                            <w:spacing w:val="1"/>
                            <w:sz w:val="23"/>
                          </w:rPr>
                          <w:t> </w:t>
                        </w:r>
                        <w:r>
                          <w:rPr>
                            <w:rFonts w:ascii="Arial MT"/>
                            <w:color w:val="161616"/>
                            <w:spacing w:val="-4"/>
                            <w:sz w:val="23"/>
                          </w:rPr>
                          <w:t>2026</w:t>
                        </w:r>
                      </w:p>
                      <w:p>
                        <w:pPr>
                          <w:spacing w:before="163"/>
                          <w:ind w:left="217" w:right="0" w:firstLine="0"/>
                          <w:jc w:val="left"/>
                          <w:rPr>
                            <w:rFonts w:ascii="Arial MT" w:hAnsi="Arial MT"/>
                            <w:sz w:val="23"/>
                          </w:rPr>
                        </w:pPr>
                        <w:r>
                          <w:rPr>
                            <w:rFonts w:ascii="Arial MT" w:hAnsi="Arial MT"/>
                            <w:color w:val="161616"/>
                            <w:sz w:val="23"/>
                          </w:rPr>
                          <w:t>Décision</w:t>
                        </w:r>
                        <w:r>
                          <w:rPr>
                            <w:rFonts w:ascii="Arial MT" w:hAnsi="Arial MT"/>
                            <w:color w:val="161616"/>
                            <w:spacing w:val="7"/>
                            <w:sz w:val="23"/>
                          </w:rPr>
                          <w:t> </w:t>
                        </w:r>
                        <w:r>
                          <w:rPr>
                            <w:rFonts w:ascii="Arial MT" w:hAnsi="Arial MT"/>
                            <w:color w:val="161616"/>
                            <w:sz w:val="23"/>
                          </w:rPr>
                          <w:t>attaquée</w:t>
                        </w:r>
                        <w:r>
                          <w:rPr>
                            <w:rFonts w:ascii="Arial MT" w:hAnsi="Arial MT"/>
                            <w:color w:val="161616"/>
                            <w:spacing w:val="-10"/>
                            <w:sz w:val="23"/>
                          </w:rPr>
                          <w:t> </w:t>
                        </w:r>
                        <w:r>
                          <w:rPr>
                            <w:rFonts w:ascii="Arial MT" w:hAnsi="Arial MT"/>
                            <w:color w:val="161616"/>
                            <w:sz w:val="23"/>
                          </w:rPr>
                          <w:t>:</w:t>
                        </w:r>
                        <w:r>
                          <w:rPr>
                            <w:rFonts w:ascii="Arial MT" w:hAnsi="Arial MT"/>
                            <w:color w:val="161616"/>
                            <w:spacing w:val="-10"/>
                            <w:sz w:val="23"/>
                          </w:rPr>
                          <w:t> </w:t>
                        </w:r>
                        <w:r>
                          <w:rPr>
                            <w:rFonts w:ascii="Arial MT" w:hAnsi="Arial MT"/>
                            <w:color w:val="3A3A3A"/>
                            <w:sz w:val="23"/>
                          </w:rPr>
                          <w:t>Cour</w:t>
                        </w:r>
                        <w:r>
                          <w:rPr>
                            <w:rFonts w:ascii="Arial MT" w:hAnsi="Arial MT"/>
                            <w:color w:val="3A3A3A"/>
                            <w:spacing w:val="7"/>
                            <w:sz w:val="23"/>
                          </w:rPr>
                          <w:t> </w:t>
                        </w:r>
                        <w:r>
                          <w:rPr>
                            <w:rFonts w:ascii="Arial MT" w:hAnsi="Arial MT"/>
                            <w:color w:val="3A3A3A"/>
                            <w:sz w:val="23"/>
                          </w:rPr>
                          <w:t>d'appel</w:t>
                        </w:r>
                        <w:r>
                          <w:rPr>
                            <w:rFonts w:ascii="Arial MT" w:hAnsi="Arial MT"/>
                            <w:color w:val="3A3A3A"/>
                            <w:spacing w:val="1"/>
                            <w:sz w:val="23"/>
                          </w:rPr>
                          <w:t> </w:t>
                        </w:r>
                        <w:r>
                          <w:rPr>
                            <w:rFonts w:ascii="Arial MT" w:hAnsi="Arial MT"/>
                            <w:color w:val="3A3A3A"/>
                            <w:sz w:val="23"/>
                          </w:rPr>
                          <w:t>de</w:t>
                        </w:r>
                        <w:r>
                          <w:rPr>
                            <w:rFonts w:ascii="Arial MT" w:hAnsi="Arial MT"/>
                            <w:color w:val="3A3A3A"/>
                            <w:spacing w:val="-2"/>
                            <w:sz w:val="23"/>
                          </w:rPr>
                          <w:t> </w:t>
                        </w:r>
                        <w:r>
                          <w:rPr>
                            <w:rFonts w:ascii="Arial MT" w:hAnsi="Arial MT"/>
                            <w:color w:val="3A3A3A"/>
                            <w:sz w:val="23"/>
                          </w:rPr>
                          <w:t>Paris,</w:t>
                        </w:r>
                        <w:r>
                          <w:rPr>
                            <w:rFonts w:ascii="Arial MT" w:hAnsi="Arial MT"/>
                            <w:color w:val="3A3A3A"/>
                            <w:spacing w:val="-10"/>
                            <w:sz w:val="23"/>
                          </w:rPr>
                          <w:t> </w:t>
                        </w:r>
                        <w:r>
                          <w:rPr>
                            <w:rFonts w:ascii="Arial MT" w:hAnsi="Arial MT"/>
                            <w:color w:val="3A3A3A"/>
                            <w:sz w:val="23"/>
                          </w:rPr>
                          <w:t>du</w:t>
                        </w:r>
                        <w:r>
                          <w:rPr>
                            <w:rFonts w:ascii="Arial MT" w:hAnsi="Arial MT"/>
                            <w:color w:val="3A3A3A"/>
                            <w:spacing w:val="-10"/>
                            <w:sz w:val="23"/>
                          </w:rPr>
                          <w:t> </w:t>
                        </w:r>
                        <w:r>
                          <w:rPr>
                            <w:rFonts w:ascii="Arial MT" w:hAnsi="Arial MT"/>
                            <w:color w:val="3A3A3A"/>
                            <w:sz w:val="23"/>
                          </w:rPr>
                          <w:t>05</w:t>
                        </w:r>
                        <w:r>
                          <w:rPr>
                            <w:rFonts w:ascii="Arial MT" w:hAnsi="Arial MT"/>
                            <w:color w:val="3A3A3A"/>
                            <w:spacing w:val="-13"/>
                            <w:sz w:val="23"/>
                          </w:rPr>
                          <w:t> </w:t>
                        </w:r>
                        <w:r>
                          <w:rPr>
                            <w:rFonts w:ascii="Arial MT" w:hAnsi="Arial MT"/>
                            <w:color w:val="3A3A3A"/>
                            <w:sz w:val="23"/>
                          </w:rPr>
                          <w:t>juin</w:t>
                        </w:r>
                        <w:r>
                          <w:rPr>
                            <w:rFonts w:ascii="Arial MT" w:hAnsi="Arial MT"/>
                            <w:color w:val="3A3A3A"/>
                            <w:spacing w:val="-1"/>
                            <w:sz w:val="23"/>
                          </w:rPr>
                          <w:t> </w:t>
                        </w:r>
                        <w:r>
                          <w:rPr>
                            <w:rFonts w:ascii="Arial MT" w:hAnsi="Arial MT"/>
                            <w:color w:val="3A3A3A"/>
                            <w:spacing w:val="-4"/>
                            <w:sz w:val="23"/>
                          </w:rPr>
                          <w:t>2024</w:t>
                        </w:r>
                      </w:p>
                      <w:p>
                        <w:pPr>
                          <w:spacing w:line="240" w:lineRule="auto" w:before="135"/>
                          <w:rPr>
                            <w:rFonts w:ascii="Arial MT"/>
                            <w:sz w:val="23"/>
                          </w:rPr>
                        </w:pPr>
                      </w:p>
                      <w:p>
                        <w:pPr>
                          <w:spacing w:before="0"/>
                          <w:ind w:left="213" w:right="0" w:firstLine="0"/>
                          <w:jc w:val="left"/>
                          <w:rPr>
                            <w:sz w:val="26"/>
                          </w:rPr>
                        </w:pPr>
                        <w:r>
                          <w:rPr>
                            <w:color w:val="161616"/>
                            <w:spacing w:val="-2"/>
                            <w:sz w:val="26"/>
                          </w:rPr>
                          <w:t>Président</w:t>
                        </w:r>
                      </w:p>
                      <w:p>
                        <w:pPr>
                          <w:spacing w:before="81"/>
                          <w:ind w:left="213" w:right="0" w:firstLine="0"/>
                          <w:jc w:val="left"/>
                          <w:rPr>
                            <w:sz w:val="26"/>
                          </w:rPr>
                        </w:pPr>
                        <w:r>
                          <w:rPr>
                            <w:color w:val="3A3A3A"/>
                            <w:spacing w:val="-10"/>
                            <w:sz w:val="26"/>
                          </w:rPr>
                          <w:t>M.</w:t>
                        </w:r>
                        <w:r>
                          <w:rPr>
                            <w:color w:val="3A3A3A"/>
                            <w:spacing w:val="4"/>
                            <w:sz w:val="26"/>
                          </w:rPr>
                          <w:t> </w:t>
                        </w:r>
                        <w:r>
                          <w:rPr>
                            <w:color w:val="3A3A3A"/>
                            <w:spacing w:val="-10"/>
                            <w:sz w:val="26"/>
                          </w:rPr>
                          <w:t>Vigneau</w:t>
                        </w:r>
                        <w:r>
                          <w:rPr>
                            <w:color w:val="3A3A3A"/>
                            <w:sz w:val="26"/>
                          </w:rPr>
                          <w:t> </w:t>
                        </w:r>
                        <w:r>
                          <w:rPr>
                            <w:color w:val="3A3A3A"/>
                            <w:spacing w:val="-10"/>
                            <w:sz w:val="26"/>
                          </w:rPr>
                          <w:t>(président)</w:t>
                        </w:r>
                      </w:p>
                      <w:p>
                        <w:pPr>
                          <w:spacing w:before="196"/>
                          <w:ind w:left="211" w:right="0" w:firstLine="0"/>
                          <w:jc w:val="left"/>
                          <w:rPr>
                            <w:sz w:val="23"/>
                          </w:rPr>
                        </w:pPr>
                        <w:r>
                          <w:rPr>
                            <w:color w:val="161616"/>
                            <w:spacing w:val="-2"/>
                            <w:w w:val="115"/>
                            <w:sz w:val="23"/>
                          </w:rPr>
                          <w:t>Avocat(s)</w:t>
                        </w:r>
                      </w:p>
                      <w:p>
                        <w:pPr>
                          <w:spacing w:before="145"/>
                          <w:ind w:left="215" w:right="0" w:firstLine="0"/>
                          <w:jc w:val="left"/>
                          <w:rPr>
                            <w:rFonts w:ascii="Arial MT" w:hAnsi="Arial MT"/>
                            <w:sz w:val="21"/>
                          </w:rPr>
                        </w:pPr>
                        <w:r>
                          <w:rPr>
                            <w:rFonts w:ascii="Arial MT" w:hAnsi="Arial MT"/>
                            <w:color w:val="3A3A3A"/>
                            <w:w w:val="105"/>
                            <w:sz w:val="21"/>
                          </w:rPr>
                          <w:t>SCP</w:t>
                        </w:r>
                        <w:r>
                          <w:rPr>
                            <w:rFonts w:ascii="Arial MT" w:hAnsi="Arial MT"/>
                            <w:color w:val="3A3A3A"/>
                            <w:spacing w:val="-14"/>
                            <w:w w:val="105"/>
                            <w:sz w:val="21"/>
                          </w:rPr>
                          <w:t> </w:t>
                        </w:r>
                        <w:r>
                          <w:rPr>
                            <w:rFonts w:ascii="Arial MT" w:hAnsi="Arial MT"/>
                            <w:color w:val="3A3A3A"/>
                            <w:w w:val="105"/>
                            <w:sz w:val="21"/>
                          </w:rPr>
                          <w:t>Piwnica</w:t>
                        </w:r>
                        <w:r>
                          <w:rPr>
                            <w:rFonts w:ascii="Arial MT" w:hAnsi="Arial MT"/>
                            <w:color w:val="3A3A3A"/>
                            <w:spacing w:val="-8"/>
                            <w:w w:val="105"/>
                            <w:sz w:val="21"/>
                          </w:rPr>
                          <w:t> </w:t>
                        </w:r>
                        <w:r>
                          <w:rPr>
                            <w:rFonts w:ascii="Arial MT" w:hAnsi="Arial MT"/>
                            <w:color w:val="3A3A3A"/>
                            <w:w w:val="105"/>
                            <w:sz w:val="21"/>
                          </w:rPr>
                          <w:t>et</w:t>
                        </w:r>
                        <w:r>
                          <w:rPr>
                            <w:rFonts w:ascii="Arial MT" w:hAnsi="Arial MT"/>
                            <w:color w:val="3A3A3A"/>
                            <w:spacing w:val="3"/>
                            <w:w w:val="105"/>
                            <w:sz w:val="21"/>
                          </w:rPr>
                          <w:t> </w:t>
                        </w:r>
                        <w:r>
                          <w:rPr>
                            <w:rFonts w:ascii="Arial MT" w:hAnsi="Arial MT"/>
                            <w:color w:val="3A3A3A"/>
                            <w:w w:val="105"/>
                            <w:sz w:val="21"/>
                          </w:rPr>
                          <w:t>Molinié,</w:t>
                        </w:r>
                        <w:r>
                          <w:rPr>
                            <w:rFonts w:ascii="Arial MT" w:hAnsi="Arial MT"/>
                            <w:color w:val="3A3A3A"/>
                            <w:spacing w:val="-15"/>
                            <w:w w:val="105"/>
                            <w:sz w:val="21"/>
                          </w:rPr>
                          <w:t> </w:t>
                        </w:r>
                        <w:r>
                          <w:rPr>
                            <w:rFonts w:ascii="Arial MT" w:hAnsi="Arial MT"/>
                            <w:color w:val="3A3A3A"/>
                            <w:w w:val="105"/>
                            <w:sz w:val="21"/>
                          </w:rPr>
                          <w:t>SCP</w:t>
                        </w:r>
                        <w:r>
                          <w:rPr>
                            <w:rFonts w:ascii="Arial MT" w:hAnsi="Arial MT"/>
                            <w:color w:val="3A3A3A"/>
                            <w:spacing w:val="-13"/>
                            <w:w w:val="105"/>
                            <w:sz w:val="21"/>
                          </w:rPr>
                          <w:t> </w:t>
                        </w:r>
                        <w:r>
                          <w:rPr>
                            <w:rFonts w:ascii="Arial MT" w:hAnsi="Arial MT"/>
                            <w:color w:val="3A3A3A"/>
                            <w:spacing w:val="-2"/>
                            <w:w w:val="105"/>
                            <w:sz w:val="21"/>
                          </w:rPr>
                          <w:t>Spinosi</w:t>
                        </w:r>
                      </w:p>
                    </w:txbxContent>
                  </v:textbox>
                  <w10:wrap type="none"/>
                </v:shape>
                <w10:wrap type="topAndBottom"/>
              </v:group>
            </w:pict>
          </mc:Fallback>
        </mc:AlternateContent>
      </w:r>
    </w:p>
    <w:p>
      <w:pPr>
        <w:pStyle w:val="Heading1"/>
        <w:spacing w:line="223" w:lineRule="auto" w:before="294"/>
        <w:ind w:left="3124" w:right="3232" w:firstLine="466"/>
      </w:pPr>
      <w:r>
        <w:rPr>
          <w:color w:val="161616"/>
          <w:w w:val="85"/>
        </w:rPr>
        <w:t>RÉPUBLIQUE FRANCAISE</w:t>
      </w:r>
      <w:r>
        <w:rPr>
          <w:color w:val="161616"/>
          <w:w w:val="85"/>
        </w:rPr>
        <w:t> AU</w:t>
      </w:r>
      <w:r>
        <w:rPr>
          <w:color w:val="161616"/>
          <w:spacing w:val="-10"/>
          <w:w w:val="85"/>
        </w:rPr>
        <w:t> </w:t>
      </w:r>
      <w:r>
        <w:rPr>
          <w:color w:val="161616"/>
          <w:w w:val="85"/>
        </w:rPr>
        <w:t>NOM</w:t>
      </w:r>
      <w:r>
        <w:rPr>
          <w:color w:val="161616"/>
          <w:spacing w:val="-10"/>
          <w:w w:val="85"/>
        </w:rPr>
        <w:t> </w:t>
      </w:r>
      <w:r>
        <w:rPr>
          <w:color w:val="161616"/>
          <w:w w:val="85"/>
        </w:rPr>
        <w:t>DU</w:t>
      </w:r>
      <w:r>
        <w:rPr>
          <w:color w:val="161616"/>
          <w:spacing w:val="-10"/>
          <w:w w:val="85"/>
        </w:rPr>
        <w:t> </w:t>
      </w:r>
      <w:r>
        <w:rPr>
          <w:color w:val="161616"/>
          <w:w w:val="85"/>
        </w:rPr>
        <w:t>PEUPLE</w:t>
      </w:r>
      <w:r>
        <w:rPr>
          <w:color w:val="161616"/>
          <w:spacing w:val="-4"/>
          <w:w w:val="85"/>
        </w:rPr>
        <w:t> </w:t>
      </w:r>
      <w:r>
        <w:rPr>
          <w:color w:val="161616"/>
          <w:w w:val="85"/>
        </w:rPr>
        <w:t>FRANCAIS</w:t>
      </w:r>
    </w:p>
    <w:p>
      <w:pPr>
        <w:spacing w:before="370"/>
        <w:ind w:left="456" w:right="0" w:firstLine="0"/>
        <w:jc w:val="left"/>
        <w:rPr>
          <w:sz w:val="23"/>
        </w:rPr>
      </w:pPr>
      <w:r>
        <w:rPr>
          <w:color w:val="3A3A3A"/>
          <w:w w:val="110"/>
          <w:sz w:val="23"/>
        </w:rPr>
        <w:t>LA</w:t>
      </w:r>
      <w:r>
        <w:rPr>
          <w:color w:val="3A3A3A"/>
          <w:spacing w:val="55"/>
          <w:w w:val="110"/>
          <w:sz w:val="23"/>
        </w:rPr>
        <w:t> </w:t>
      </w:r>
      <w:r>
        <w:rPr>
          <w:color w:val="3A3A3A"/>
          <w:w w:val="110"/>
          <w:sz w:val="23"/>
        </w:rPr>
        <w:t>COUR</w:t>
      </w:r>
      <w:r>
        <w:rPr>
          <w:color w:val="3A3A3A"/>
          <w:spacing w:val="2"/>
          <w:w w:val="110"/>
          <w:sz w:val="23"/>
        </w:rPr>
        <w:t> </w:t>
      </w:r>
      <w:r>
        <w:rPr>
          <w:color w:val="3A3A3A"/>
          <w:w w:val="110"/>
          <w:sz w:val="23"/>
        </w:rPr>
        <w:t>DE</w:t>
      </w:r>
      <w:r>
        <w:rPr>
          <w:color w:val="3A3A3A"/>
          <w:spacing w:val="-12"/>
          <w:w w:val="110"/>
          <w:sz w:val="23"/>
        </w:rPr>
        <w:t> </w:t>
      </w:r>
      <w:r>
        <w:rPr>
          <w:color w:val="3A3A3A"/>
          <w:w w:val="110"/>
          <w:sz w:val="23"/>
        </w:rPr>
        <w:t>CASSATION,</w:t>
      </w:r>
      <w:r>
        <w:rPr>
          <w:color w:val="3A3A3A"/>
          <w:spacing w:val="-2"/>
          <w:w w:val="110"/>
          <w:sz w:val="23"/>
        </w:rPr>
        <w:t> </w:t>
      </w:r>
      <w:r>
        <w:rPr>
          <w:color w:val="3A3A3A"/>
          <w:w w:val="110"/>
          <w:sz w:val="23"/>
        </w:rPr>
        <w:t>CHAMBRE</w:t>
      </w:r>
      <w:r>
        <w:rPr>
          <w:color w:val="3A3A3A"/>
          <w:spacing w:val="2"/>
          <w:w w:val="110"/>
          <w:sz w:val="23"/>
        </w:rPr>
        <w:t> </w:t>
      </w:r>
      <w:r>
        <w:rPr>
          <w:color w:val="3A3A3A"/>
          <w:w w:val="110"/>
          <w:sz w:val="23"/>
        </w:rPr>
        <w:t>COMMERCIALE,</w:t>
      </w:r>
      <w:r>
        <w:rPr>
          <w:color w:val="3A3A3A"/>
          <w:spacing w:val="14"/>
          <w:w w:val="110"/>
          <w:sz w:val="23"/>
        </w:rPr>
        <w:t> </w:t>
      </w:r>
      <w:r>
        <w:rPr>
          <w:color w:val="3A3A3A"/>
          <w:w w:val="110"/>
          <w:sz w:val="23"/>
        </w:rPr>
        <w:t>a</w:t>
      </w:r>
      <w:r>
        <w:rPr>
          <w:color w:val="3A3A3A"/>
          <w:spacing w:val="-6"/>
          <w:w w:val="110"/>
          <w:sz w:val="23"/>
        </w:rPr>
        <w:t> </w:t>
      </w:r>
      <w:r>
        <w:rPr>
          <w:color w:val="3A3A3A"/>
          <w:w w:val="110"/>
          <w:sz w:val="23"/>
        </w:rPr>
        <w:t>rendu l'arrêt</w:t>
      </w:r>
      <w:r>
        <w:rPr>
          <w:color w:val="3A3A3A"/>
          <w:spacing w:val="1"/>
          <w:w w:val="110"/>
          <w:sz w:val="23"/>
        </w:rPr>
        <w:t> </w:t>
      </w:r>
      <w:r>
        <w:rPr>
          <w:color w:val="3A3A3A"/>
          <w:w w:val="110"/>
          <w:sz w:val="23"/>
        </w:rPr>
        <w:t>suivant</w:t>
      </w:r>
      <w:r>
        <w:rPr>
          <w:color w:val="3A3A3A"/>
          <w:spacing w:val="-4"/>
          <w:w w:val="110"/>
          <w:sz w:val="23"/>
        </w:rPr>
        <w:t> </w:t>
      </w:r>
      <w:r>
        <w:rPr>
          <w:color w:val="3A3A3A"/>
          <w:spacing w:val="-10"/>
          <w:w w:val="110"/>
          <w:sz w:val="23"/>
        </w:rPr>
        <w:t>:</w:t>
      </w:r>
    </w:p>
    <w:p>
      <w:pPr>
        <w:pStyle w:val="BodyText"/>
        <w:spacing w:before="101"/>
        <w:rPr>
          <w:sz w:val="23"/>
        </w:rPr>
      </w:pPr>
    </w:p>
    <w:p>
      <w:pPr>
        <w:spacing w:before="0"/>
        <w:ind w:left="451" w:right="0" w:firstLine="0"/>
        <w:jc w:val="left"/>
        <w:rPr>
          <w:sz w:val="21"/>
        </w:rPr>
      </w:pPr>
      <w:r>
        <w:rPr>
          <w:color w:val="3A3A3A"/>
          <w:w w:val="105"/>
          <w:sz w:val="21"/>
        </w:rPr>
        <w:t>COM</w:t>
      </w:r>
      <w:r>
        <w:rPr>
          <w:color w:val="3A3A3A"/>
          <w:spacing w:val="26"/>
          <w:w w:val="105"/>
          <w:sz w:val="21"/>
        </w:rPr>
        <w:t> </w:t>
      </w:r>
      <w:r>
        <w:rPr>
          <w:color w:val="3A3A3A"/>
          <w:spacing w:val="-5"/>
          <w:w w:val="105"/>
          <w:sz w:val="21"/>
        </w:rPr>
        <w:t>M.</w:t>
      </w:r>
    </w:p>
    <w:p>
      <w:pPr>
        <w:pStyle w:val="BodyText"/>
        <w:spacing w:before="110"/>
        <w:rPr>
          <w:sz w:val="21"/>
        </w:rPr>
      </w:pPr>
    </w:p>
    <w:p>
      <w:pPr>
        <w:spacing w:before="0"/>
        <w:ind w:left="440" w:right="0" w:firstLine="0"/>
        <w:jc w:val="left"/>
        <w:rPr>
          <w:rFonts w:ascii="Arial MT"/>
          <w:sz w:val="23"/>
        </w:rPr>
      </w:pPr>
      <w:r>
        <w:rPr>
          <w:rFonts w:ascii="Arial MT"/>
          <w:color w:val="3A3A3A"/>
          <w:spacing w:val="5"/>
          <w:w w:val="75"/>
          <w:sz w:val="23"/>
        </w:rPr>
        <w:t>JB</w:t>
      </w:r>
    </w:p>
    <w:p>
      <w:pPr>
        <w:pStyle w:val="BodyText"/>
        <w:rPr>
          <w:rFonts w:ascii="Arial MT"/>
          <w:sz w:val="23"/>
        </w:rPr>
      </w:pPr>
    </w:p>
    <w:p>
      <w:pPr>
        <w:pStyle w:val="BodyText"/>
        <w:rPr>
          <w:rFonts w:ascii="Arial MT"/>
          <w:sz w:val="23"/>
        </w:rPr>
      </w:pPr>
    </w:p>
    <w:p>
      <w:pPr>
        <w:pStyle w:val="BodyText"/>
        <w:spacing w:before="225"/>
        <w:rPr>
          <w:rFonts w:ascii="Arial MT"/>
          <w:sz w:val="23"/>
        </w:rPr>
      </w:pPr>
    </w:p>
    <w:p>
      <w:pPr>
        <w:spacing w:before="0"/>
        <w:ind w:left="450" w:right="0" w:firstLine="0"/>
        <w:jc w:val="left"/>
        <w:rPr>
          <w:sz w:val="23"/>
        </w:rPr>
      </w:pPr>
      <w:r>
        <w:rPr>
          <w:color w:val="3A3A3A"/>
          <w:w w:val="115"/>
          <w:sz w:val="23"/>
        </w:rPr>
        <w:t>COUR</w:t>
      </w:r>
      <w:r>
        <w:rPr>
          <w:color w:val="3A3A3A"/>
          <w:spacing w:val="-4"/>
          <w:w w:val="115"/>
          <w:sz w:val="23"/>
        </w:rPr>
        <w:t> </w:t>
      </w:r>
      <w:r>
        <w:rPr>
          <w:color w:val="3A3A3A"/>
          <w:w w:val="115"/>
          <w:sz w:val="23"/>
        </w:rPr>
        <w:t>DE</w:t>
      </w:r>
      <w:r>
        <w:rPr>
          <w:color w:val="3A3A3A"/>
          <w:spacing w:val="-8"/>
          <w:w w:val="115"/>
          <w:sz w:val="23"/>
        </w:rPr>
        <w:t> </w:t>
      </w:r>
      <w:r>
        <w:rPr>
          <w:color w:val="3A3A3A"/>
          <w:spacing w:val="-2"/>
          <w:w w:val="115"/>
          <w:sz w:val="23"/>
        </w:rPr>
        <w:t>CASSATION</w:t>
      </w:r>
    </w:p>
    <w:p>
      <w:pPr>
        <w:pStyle w:val="BodyText"/>
        <w:rPr>
          <w:sz w:val="23"/>
        </w:rPr>
      </w:pPr>
    </w:p>
    <w:p>
      <w:pPr>
        <w:pStyle w:val="BodyText"/>
        <w:rPr>
          <w:sz w:val="23"/>
        </w:rPr>
      </w:pPr>
    </w:p>
    <w:p>
      <w:pPr>
        <w:pStyle w:val="BodyText"/>
        <w:spacing w:before="163"/>
        <w:rPr>
          <w:sz w:val="23"/>
        </w:rPr>
      </w:pPr>
    </w:p>
    <w:p>
      <w:pPr>
        <w:spacing w:before="0"/>
        <w:ind w:left="452" w:right="0" w:firstLine="0"/>
        <w:jc w:val="left"/>
        <w:rPr>
          <w:sz w:val="23"/>
        </w:rPr>
      </w:pPr>
      <w:r>
        <w:rPr>
          <w:color w:val="3A3A3A"/>
          <w:w w:val="105"/>
          <w:sz w:val="23"/>
        </w:rPr>
        <w:t>Arrêt</w:t>
      </w:r>
      <w:r>
        <w:rPr>
          <w:color w:val="3A3A3A"/>
          <w:spacing w:val="10"/>
          <w:w w:val="105"/>
          <w:sz w:val="23"/>
        </w:rPr>
        <w:t> </w:t>
      </w:r>
      <w:r>
        <w:rPr>
          <w:color w:val="3A3A3A"/>
          <w:w w:val="105"/>
          <w:sz w:val="23"/>
        </w:rPr>
        <w:t>du</w:t>
      </w:r>
      <w:r>
        <w:rPr>
          <w:color w:val="3A3A3A"/>
          <w:spacing w:val="-3"/>
          <w:w w:val="105"/>
          <w:sz w:val="23"/>
        </w:rPr>
        <w:t> </w:t>
      </w:r>
      <w:r>
        <w:rPr>
          <w:color w:val="3A3A3A"/>
          <w:w w:val="105"/>
          <w:sz w:val="23"/>
        </w:rPr>
        <w:t>18</w:t>
      </w:r>
      <w:r>
        <w:rPr>
          <w:color w:val="3A3A3A"/>
          <w:spacing w:val="13"/>
          <w:w w:val="105"/>
          <w:sz w:val="23"/>
        </w:rPr>
        <w:t> </w:t>
      </w:r>
      <w:r>
        <w:rPr>
          <w:color w:val="3A3A3A"/>
          <w:w w:val="105"/>
          <w:sz w:val="23"/>
        </w:rPr>
        <w:t>mars</w:t>
      </w:r>
      <w:r>
        <w:rPr>
          <w:color w:val="3A3A3A"/>
          <w:spacing w:val="9"/>
          <w:w w:val="105"/>
          <w:sz w:val="23"/>
        </w:rPr>
        <w:t> </w:t>
      </w:r>
      <w:r>
        <w:rPr>
          <w:color w:val="3A3A3A"/>
          <w:spacing w:val="-4"/>
          <w:w w:val="105"/>
          <w:sz w:val="23"/>
        </w:rPr>
        <w:t>2026</w:t>
      </w:r>
    </w:p>
    <w:p>
      <w:pPr>
        <w:spacing w:after="0"/>
        <w:jc w:val="left"/>
        <w:rPr>
          <w:sz w:val="23"/>
        </w:rPr>
        <w:sectPr>
          <w:type w:val="continuous"/>
          <w:pgSz w:w="11910" w:h="16840"/>
          <w:pgMar w:top="560" w:bottom="280" w:left="566" w:right="425"/>
        </w:sectPr>
      </w:pPr>
    </w:p>
    <w:p>
      <w:pPr>
        <w:pStyle w:val="BodyText"/>
      </w:pPr>
      <w:r>
        <w:rPr/>
        <mc:AlternateContent>
          <mc:Choice Requires="wps">
            <w:drawing>
              <wp:anchor distT="0" distB="0" distL="0" distR="0" allowOverlap="1" layoutInCell="1" locked="0" behindDoc="0" simplePos="0" relativeHeight="15729664">
                <wp:simplePos x="0" y="0"/>
                <wp:positionH relativeFrom="page">
                  <wp:posOffset>7082028</wp:posOffset>
                </wp:positionH>
                <wp:positionV relativeFrom="page">
                  <wp:posOffset>361188</wp:posOffset>
                </wp:positionV>
                <wp:extent cx="9525" cy="998982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557.640015pt;margin-top:28.440044pt;width:.72pt;height:786.600023pt;mso-position-horizontal-relative:page;mso-position-vertical-relative:page;z-index:15729664" id="docshape11" filled="true" fillcolor="#dddddd" stroked="false">
                <v:fill typ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499872</wp:posOffset>
                </wp:positionH>
                <wp:positionV relativeFrom="page">
                  <wp:posOffset>361188</wp:posOffset>
                </wp:positionV>
                <wp:extent cx="9525" cy="99898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39.360001pt;margin-top:28.440044pt;width:.72pt;height:786.600023pt;mso-position-horizontal-relative:page;mso-position-vertical-relative:page;z-index:15730176" id="docshape12" filled="true" fillcolor="#dddddd" stroked="false">
                <v:fill type="solid"/>
                <w10:wrap type="none"/>
              </v:rect>
            </w:pict>
          </mc:Fallback>
        </mc:AlternateContent>
      </w:r>
    </w:p>
    <w:p>
      <w:pPr>
        <w:pStyle w:val="BodyText"/>
      </w:pPr>
    </w:p>
    <w:p>
      <w:pPr>
        <w:pStyle w:val="BodyText"/>
      </w:pPr>
    </w:p>
    <w:p>
      <w:pPr>
        <w:pStyle w:val="BodyText"/>
        <w:spacing w:before="60"/>
      </w:pPr>
    </w:p>
    <w:p>
      <w:pPr>
        <w:pStyle w:val="BodyText"/>
        <w:ind w:left="449"/>
      </w:pPr>
      <w:r>
        <w:rPr>
          <w:color w:val="3A3A3A"/>
        </w:rPr>
        <w:t>Cassation</w:t>
      </w:r>
      <w:r>
        <w:rPr>
          <w:color w:val="3A3A3A"/>
          <w:spacing w:val="16"/>
        </w:rPr>
        <w:t> </w:t>
      </w:r>
      <w:r>
        <w:rPr>
          <w:color w:val="3A3A3A"/>
          <w:spacing w:val="-2"/>
        </w:rPr>
        <w:t>partielle</w:t>
      </w:r>
    </w:p>
    <w:p>
      <w:pPr>
        <w:pStyle w:val="BodyText"/>
      </w:pPr>
    </w:p>
    <w:p>
      <w:pPr>
        <w:pStyle w:val="BodyText"/>
        <w:spacing w:before="40"/>
      </w:pPr>
    </w:p>
    <w:p>
      <w:pPr>
        <w:pStyle w:val="BodyText"/>
        <w:ind w:left="449"/>
      </w:pPr>
      <w:r>
        <w:rPr>
          <w:color w:val="3A3A3A"/>
        </w:rPr>
        <w:t>M.</w:t>
      </w:r>
      <w:r>
        <w:rPr>
          <w:color w:val="3A3A3A"/>
          <w:spacing w:val="-2"/>
        </w:rPr>
        <w:t> </w:t>
      </w:r>
      <w:r>
        <w:rPr>
          <w:color w:val="3A3A3A"/>
        </w:rPr>
        <w:t>VIGNEAU,</w:t>
      </w:r>
      <w:r>
        <w:rPr>
          <w:color w:val="3A3A3A"/>
          <w:spacing w:val="1"/>
        </w:rPr>
        <w:t> </w:t>
      </w:r>
      <w:r>
        <w:rPr>
          <w:color w:val="3A3A3A"/>
          <w:spacing w:val="-2"/>
        </w:rPr>
        <w:t>président</w:t>
      </w:r>
    </w:p>
    <w:p>
      <w:pPr>
        <w:pStyle w:val="BodyText"/>
      </w:pPr>
    </w:p>
    <w:p>
      <w:pPr>
        <w:pStyle w:val="BodyText"/>
      </w:pPr>
    </w:p>
    <w:p>
      <w:pPr>
        <w:pStyle w:val="BodyText"/>
        <w:spacing w:before="65"/>
      </w:pPr>
    </w:p>
    <w:p>
      <w:pPr>
        <w:pStyle w:val="BodyText"/>
        <w:spacing w:line="508" w:lineRule="auto" w:before="1"/>
        <w:ind w:left="449" w:right="8086" w:firstLine="2"/>
      </w:pPr>
      <w:r>
        <w:rPr>
          <w:color w:val="3A3A3A"/>
        </w:rPr>
        <w:t>Arrêt n” 135 FS-B </w:t>
      </w:r>
      <w:r>
        <w:rPr>
          <w:color w:val="3A3A3A"/>
          <w:spacing w:val="-8"/>
        </w:rPr>
        <w:t>Pourvoi</w:t>
      </w:r>
      <w:r>
        <w:rPr>
          <w:color w:val="3A3A3A"/>
          <w:spacing w:val="-7"/>
        </w:rPr>
        <w:t> </w:t>
      </w:r>
      <w:r>
        <w:rPr>
          <w:color w:val="3A3A3A"/>
          <w:spacing w:val="-8"/>
        </w:rPr>
        <w:t>n</w:t>
      </w:r>
      <w:r>
        <w:rPr>
          <w:color w:val="3A3A3A"/>
          <w:spacing w:val="-8"/>
          <w:position w:val="9"/>
          <w:sz w:val="11"/>
        </w:rPr>
        <w:t>O</w:t>
      </w:r>
      <w:r>
        <w:rPr>
          <w:color w:val="3A3A3A"/>
          <w:spacing w:val="25"/>
          <w:position w:val="9"/>
          <w:sz w:val="11"/>
        </w:rPr>
        <w:t> </w:t>
      </w:r>
      <w:r>
        <w:rPr>
          <w:color w:val="3A3A3A"/>
          <w:spacing w:val="-8"/>
        </w:rPr>
        <w:t>S</w:t>
      </w:r>
      <w:r>
        <w:rPr>
          <w:color w:val="3A3A3A"/>
          <w:spacing w:val="-6"/>
        </w:rPr>
        <w:t> </w:t>
      </w:r>
      <w:r>
        <w:rPr>
          <w:color w:val="3A3A3A"/>
          <w:spacing w:val="-8"/>
        </w:rPr>
        <w:t>24-17.016</w:t>
      </w:r>
    </w:p>
    <w:p>
      <w:pPr>
        <w:pStyle w:val="BodyText"/>
      </w:pPr>
    </w:p>
    <w:p>
      <w:pPr>
        <w:pStyle w:val="BodyText"/>
        <w:spacing w:before="25"/>
      </w:pPr>
    </w:p>
    <w:p>
      <w:pPr>
        <w:pStyle w:val="BodyText"/>
        <w:ind w:left="449"/>
      </w:pPr>
      <w:r>
        <w:rPr>
          <w:color w:val="3A3A3A"/>
        </w:rPr>
        <w:t>R</w:t>
      </w:r>
      <w:r>
        <w:rPr>
          <w:color w:val="3A3A3A"/>
          <w:spacing w:val="-6"/>
        </w:rPr>
        <w:t> </w:t>
      </w:r>
      <w:r>
        <w:rPr>
          <w:color w:val="3A3A3A"/>
        </w:rPr>
        <w:t>É</w:t>
      </w:r>
      <w:r>
        <w:rPr>
          <w:color w:val="3A3A3A"/>
          <w:spacing w:val="8"/>
        </w:rPr>
        <w:t> </w:t>
      </w:r>
      <w:r>
        <w:rPr>
          <w:color w:val="3A3A3A"/>
        </w:rPr>
        <w:t>P</w:t>
      </w:r>
      <w:r>
        <w:rPr>
          <w:color w:val="3A3A3A"/>
          <w:spacing w:val="-5"/>
        </w:rPr>
        <w:t> </w:t>
      </w:r>
      <w:r>
        <w:rPr>
          <w:color w:val="3A3A3A"/>
        </w:rPr>
        <w:t>U</w:t>
      </w:r>
      <w:r>
        <w:rPr>
          <w:color w:val="3A3A3A"/>
          <w:spacing w:val="-1"/>
        </w:rPr>
        <w:t> </w:t>
      </w:r>
      <w:r>
        <w:rPr>
          <w:color w:val="3A3A3A"/>
        </w:rPr>
        <w:t>B</w:t>
      </w:r>
      <w:r>
        <w:rPr>
          <w:color w:val="3A3A3A"/>
          <w:spacing w:val="7"/>
        </w:rPr>
        <w:t> </w:t>
      </w:r>
      <w:r>
        <w:rPr>
          <w:color w:val="3A3A3A"/>
        </w:rPr>
        <w:t>L</w:t>
      </w:r>
      <w:r>
        <w:rPr>
          <w:color w:val="3A3A3A"/>
          <w:spacing w:val="7"/>
        </w:rPr>
        <w:t> </w:t>
      </w:r>
      <w:r>
        <w:rPr>
          <w:color w:val="3A3A3A"/>
        </w:rPr>
        <w:t>I</w:t>
      </w:r>
      <w:r>
        <w:rPr>
          <w:color w:val="3A3A3A"/>
          <w:spacing w:val="4"/>
        </w:rPr>
        <w:t> </w:t>
      </w:r>
      <w:r>
        <w:rPr>
          <w:color w:val="3A3A3A"/>
        </w:rPr>
        <w:t>Q</w:t>
      </w:r>
      <w:r>
        <w:rPr>
          <w:color w:val="3A3A3A"/>
          <w:spacing w:val="13"/>
        </w:rPr>
        <w:t> </w:t>
      </w:r>
      <w:r>
        <w:rPr>
          <w:color w:val="3A3A3A"/>
        </w:rPr>
        <w:t>U</w:t>
      </w:r>
      <w:r>
        <w:rPr>
          <w:color w:val="3A3A3A"/>
          <w:spacing w:val="4"/>
        </w:rPr>
        <w:t> </w:t>
      </w:r>
      <w:r>
        <w:rPr>
          <w:color w:val="3A3A3A"/>
        </w:rPr>
        <w:t>E</w:t>
      </w:r>
      <w:r>
        <w:rPr>
          <w:color w:val="3A3A3A"/>
          <w:spacing w:val="8"/>
        </w:rPr>
        <w:t> </w:t>
      </w:r>
      <w:r>
        <w:rPr>
          <w:color w:val="3A3A3A"/>
        </w:rPr>
        <w:t>F R</w:t>
      </w:r>
      <w:r>
        <w:rPr>
          <w:color w:val="3A3A3A"/>
          <w:spacing w:val="-8"/>
        </w:rPr>
        <w:t> </w:t>
      </w:r>
      <w:r>
        <w:rPr>
          <w:color w:val="3A3A3A"/>
        </w:rPr>
        <w:t>A</w:t>
      </w:r>
      <w:r>
        <w:rPr>
          <w:color w:val="3A3A3A"/>
          <w:spacing w:val="6"/>
        </w:rPr>
        <w:t> </w:t>
      </w:r>
      <w:r>
        <w:rPr>
          <w:color w:val="3A3A3A"/>
        </w:rPr>
        <w:t>N</w:t>
      </w:r>
      <w:r>
        <w:rPr>
          <w:color w:val="3A3A3A"/>
          <w:spacing w:val="4"/>
        </w:rPr>
        <w:t> </w:t>
      </w:r>
      <w:r>
        <w:rPr>
          <w:color w:val="3A3A3A"/>
        </w:rPr>
        <w:t>Ç</w:t>
      </w:r>
      <w:r>
        <w:rPr>
          <w:color w:val="3A3A3A"/>
          <w:spacing w:val="23"/>
        </w:rPr>
        <w:t> </w:t>
      </w:r>
      <w:r>
        <w:rPr>
          <w:color w:val="3A3A3A"/>
        </w:rPr>
        <w:t>A</w:t>
      </w:r>
      <w:r>
        <w:rPr>
          <w:color w:val="3A3A3A"/>
          <w:spacing w:val="5"/>
        </w:rPr>
        <w:t> </w:t>
      </w:r>
      <w:r>
        <w:rPr>
          <w:color w:val="3A3A3A"/>
        </w:rPr>
        <w:t>I</w:t>
      </w:r>
      <w:r>
        <w:rPr>
          <w:color w:val="3A3A3A"/>
          <w:spacing w:val="4"/>
        </w:rPr>
        <w:t> </w:t>
      </w:r>
      <w:r>
        <w:rPr>
          <w:color w:val="3A3A3A"/>
        </w:rPr>
        <w:t>S</w:t>
      </w:r>
      <w:r>
        <w:rPr>
          <w:color w:val="3A3A3A"/>
          <w:spacing w:val="9"/>
        </w:rPr>
        <w:t> </w:t>
      </w:r>
      <w:r>
        <w:rPr>
          <w:color w:val="3A3A3A"/>
          <w:spacing w:val="-10"/>
        </w:rPr>
        <w:t>E</w:t>
      </w:r>
    </w:p>
    <w:p>
      <w:pPr>
        <w:pStyle w:val="BodyText"/>
      </w:pPr>
    </w:p>
    <w:p>
      <w:pPr>
        <w:pStyle w:val="BodyText"/>
      </w:pPr>
    </w:p>
    <w:p>
      <w:pPr>
        <w:pStyle w:val="BodyText"/>
        <w:spacing w:before="61"/>
      </w:pPr>
    </w:p>
    <w:p>
      <w:pPr>
        <w:pStyle w:val="BodyText"/>
        <w:ind w:left="451"/>
      </w:pPr>
      <w:r>
        <w:rPr>
          <w:color w:val="3A3A3A"/>
        </w:rPr>
        <w:t>AU</w:t>
      </w:r>
      <w:r>
        <w:rPr>
          <w:color w:val="3A3A3A"/>
          <w:spacing w:val="-6"/>
        </w:rPr>
        <w:t> </w:t>
      </w:r>
      <w:r>
        <w:rPr>
          <w:color w:val="3A3A3A"/>
        </w:rPr>
        <w:t>NOM</w:t>
      </w:r>
      <w:r>
        <w:rPr>
          <w:color w:val="3A3A3A"/>
          <w:spacing w:val="-1"/>
        </w:rPr>
        <w:t> </w:t>
      </w:r>
      <w:r>
        <w:rPr>
          <w:color w:val="3A3A3A"/>
        </w:rPr>
        <w:t>DU</w:t>
      </w:r>
      <w:r>
        <w:rPr>
          <w:color w:val="3A3A3A"/>
          <w:spacing w:val="-7"/>
        </w:rPr>
        <w:t> </w:t>
      </w:r>
      <w:r>
        <w:rPr>
          <w:color w:val="3A3A3A"/>
        </w:rPr>
        <w:t>PEUPLE</w:t>
      </w:r>
      <w:r>
        <w:rPr>
          <w:color w:val="3A3A3A"/>
          <w:spacing w:val="2"/>
        </w:rPr>
        <w:t> </w:t>
      </w:r>
      <w:r>
        <w:rPr>
          <w:color w:val="3A3A3A"/>
          <w:spacing w:val="-2"/>
        </w:rPr>
        <w:t>FRANÇAIS</w:t>
      </w:r>
    </w:p>
    <w:p>
      <w:pPr>
        <w:pStyle w:val="BodyText"/>
      </w:pPr>
    </w:p>
    <w:p>
      <w:pPr>
        <w:pStyle w:val="BodyText"/>
      </w:pPr>
    </w:p>
    <w:p>
      <w:pPr>
        <w:pStyle w:val="BodyText"/>
        <w:spacing w:before="65"/>
      </w:pPr>
    </w:p>
    <w:p>
      <w:pPr>
        <w:pStyle w:val="BodyText"/>
        <w:spacing w:line="256" w:lineRule="auto"/>
        <w:ind w:left="449" w:right="2066" w:firstLine="2"/>
      </w:pPr>
      <w:r>
        <w:rPr>
          <w:color w:val="3A3A3A"/>
        </w:rPr>
        <w:t>ARRÊT</w:t>
      </w:r>
      <w:r>
        <w:rPr>
          <w:color w:val="3A3A3A"/>
          <w:spacing w:val="40"/>
        </w:rPr>
        <w:t> </w:t>
      </w:r>
      <w:r>
        <w:rPr>
          <w:color w:val="3A3A3A"/>
        </w:rPr>
        <w:t>DE LA COUR DE CASSATION,</w:t>
      </w:r>
      <w:r>
        <w:rPr>
          <w:color w:val="3A3A3A"/>
          <w:spacing w:val="40"/>
        </w:rPr>
        <w:t> </w:t>
      </w:r>
      <w:r>
        <w:rPr>
          <w:color w:val="3A3A3A"/>
        </w:rPr>
        <w:t>CHAMBRE</w:t>
      </w:r>
      <w:r>
        <w:rPr>
          <w:color w:val="3A3A3A"/>
          <w:spacing w:val="40"/>
        </w:rPr>
        <w:t> </w:t>
      </w:r>
      <w:r>
        <w:rPr>
          <w:color w:val="3A3A3A"/>
        </w:rPr>
        <w:t>COMMERCIALE,</w:t>
      </w:r>
      <w:r>
        <w:rPr>
          <w:color w:val="3A3A3A"/>
          <w:spacing w:val="40"/>
        </w:rPr>
        <w:t> </w:t>
      </w:r>
      <w:r>
        <w:rPr>
          <w:color w:val="3A3A3A"/>
        </w:rPr>
        <w:t>FINANCIÈRE</w:t>
      </w:r>
      <w:r>
        <w:rPr>
          <w:color w:val="3A3A3A"/>
          <w:spacing w:val="40"/>
        </w:rPr>
        <w:t> </w:t>
      </w:r>
      <w:r>
        <w:rPr>
          <w:color w:val="3A3A3A"/>
        </w:rPr>
        <w:t>ET ÉCONOMIQUE, DU 18 MARS 2026</w:t>
      </w:r>
    </w:p>
    <w:p>
      <w:pPr>
        <w:pStyle w:val="BodyText"/>
        <w:spacing w:before="12"/>
      </w:pPr>
    </w:p>
    <w:p>
      <w:pPr>
        <w:pStyle w:val="BodyText"/>
        <w:ind w:left="430"/>
      </w:pPr>
      <w:r>
        <w:rPr>
          <w:color w:val="3A3A3A"/>
        </w:rPr>
        <w:t>1º/</w:t>
      </w:r>
      <w:r>
        <w:rPr>
          <w:color w:val="3A3A3A"/>
          <w:spacing w:val="-1"/>
        </w:rPr>
        <w:t> </w:t>
      </w:r>
      <w:r>
        <w:rPr>
          <w:color w:val="3A3A3A"/>
        </w:rPr>
        <w:t>la</w:t>
      </w:r>
      <w:r>
        <w:rPr>
          <w:color w:val="3A3A3A"/>
          <w:spacing w:val="-10"/>
        </w:rPr>
        <w:t> </w:t>
      </w:r>
      <w:r>
        <w:rPr>
          <w:color w:val="3A3A3A"/>
        </w:rPr>
        <w:t>société</w:t>
      </w:r>
      <w:r>
        <w:rPr>
          <w:color w:val="3A3A3A"/>
          <w:spacing w:val="4"/>
        </w:rPr>
        <w:t> </w:t>
      </w:r>
      <w:r>
        <w:rPr>
          <w:color w:val="3A3A3A"/>
        </w:rPr>
        <w:t>Richemont</w:t>
      </w:r>
      <w:r>
        <w:rPr>
          <w:color w:val="3A3A3A"/>
          <w:spacing w:val="7"/>
        </w:rPr>
        <w:t> </w:t>
      </w:r>
      <w:r>
        <w:rPr>
          <w:color w:val="3A3A3A"/>
        </w:rPr>
        <w:t>international</w:t>
      </w:r>
      <w:r>
        <w:rPr>
          <w:color w:val="3A3A3A"/>
          <w:spacing w:val="15"/>
        </w:rPr>
        <w:t> </w:t>
      </w:r>
      <w:r>
        <w:rPr>
          <w:color w:val="3A3A3A"/>
        </w:rPr>
        <w:t>SA,</w:t>
      </w:r>
      <w:r>
        <w:rPr>
          <w:color w:val="3A3A3A"/>
          <w:spacing w:val="-10"/>
        </w:rPr>
        <w:t> </w:t>
      </w:r>
      <w:r>
        <w:rPr>
          <w:color w:val="3A3A3A"/>
        </w:rPr>
        <w:t>société</w:t>
      </w:r>
      <w:r>
        <w:rPr>
          <w:color w:val="3A3A3A"/>
          <w:spacing w:val="6"/>
        </w:rPr>
        <w:t> </w:t>
      </w:r>
      <w:r>
        <w:rPr>
          <w:color w:val="3A3A3A"/>
        </w:rPr>
        <w:t>anonyme</w:t>
      </w:r>
      <w:r>
        <w:rPr>
          <w:color w:val="3A3A3A"/>
          <w:spacing w:val="4"/>
        </w:rPr>
        <w:t> </w:t>
      </w:r>
      <w:r>
        <w:rPr>
          <w:color w:val="3A3A3A"/>
        </w:rPr>
        <w:t>de</w:t>
      </w:r>
      <w:r>
        <w:rPr>
          <w:color w:val="3A3A3A"/>
          <w:spacing w:val="-9"/>
        </w:rPr>
        <w:t> </w:t>
      </w:r>
      <w:r>
        <w:rPr>
          <w:color w:val="3A3A3A"/>
        </w:rPr>
        <w:t>droit</w:t>
      </w:r>
      <w:r>
        <w:rPr>
          <w:color w:val="3A3A3A"/>
          <w:spacing w:val="-1"/>
        </w:rPr>
        <w:t> </w:t>
      </w:r>
      <w:r>
        <w:rPr>
          <w:color w:val="3A3A3A"/>
          <w:spacing w:val="-2"/>
        </w:rPr>
        <w:t>étranger,</w:t>
      </w:r>
    </w:p>
    <w:p>
      <w:pPr>
        <w:pStyle w:val="BodyText"/>
        <w:spacing w:line="501" w:lineRule="auto" w:before="16"/>
        <w:ind w:left="447" w:right="1195" w:hanging="3"/>
      </w:pPr>
      <w:r>
        <w:rPr>
          <w:color w:val="3A3A3A"/>
        </w:rPr>
        <w:t>dont le</w:t>
      </w:r>
      <w:r>
        <w:rPr>
          <w:color w:val="3A3A3A"/>
          <w:spacing w:val="-2"/>
        </w:rPr>
        <w:t> </w:t>
      </w:r>
      <w:r>
        <w:rPr>
          <w:color w:val="3A3A3A"/>
        </w:rPr>
        <w:t>siège est</w:t>
      </w:r>
      <w:r>
        <w:rPr>
          <w:color w:val="3A3A3A"/>
          <w:spacing w:val="-3"/>
        </w:rPr>
        <w:t> </w:t>
      </w:r>
      <w:r>
        <w:rPr>
          <w:color w:val="3A3A3A"/>
        </w:rPr>
        <w:t>[Adresse</w:t>
      </w:r>
      <w:r>
        <w:rPr>
          <w:color w:val="3A3A3A"/>
          <w:spacing w:val="-6"/>
        </w:rPr>
        <w:t> </w:t>
      </w:r>
      <w:r>
        <w:rPr>
          <w:color w:val="3A3A3A"/>
        </w:rPr>
        <w:t>1]</w:t>
      </w:r>
      <w:r>
        <w:rPr>
          <w:color w:val="3A3A3A"/>
          <w:spacing w:val="-10"/>
        </w:rPr>
        <w:t> </w:t>
      </w:r>
      <w:r>
        <w:rPr>
          <w:color w:val="3A3A3A"/>
        </w:rPr>
        <w:t>(Suisse), venant aux droits de</w:t>
      </w:r>
      <w:r>
        <w:rPr>
          <w:color w:val="3A3A3A"/>
          <w:spacing w:val="-2"/>
        </w:rPr>
        <w:t> </w:t>
      </w:r>
      <w:r>
        <w:rPr>
          <w:color w:val="3A3A3A"/>
        </w:rPr>
        <w:t>la</w:t>
      </w:r>
      <w:r>
        <w:rPr>
          <w:color w:val="3A3A3A"/>
          <w:spacing w:val="-5"/>
        </w:rPr>
        <w:t> </w:t>
      </w:r>
      <w:r>
        <w:rPr>
          <w:color w:val="3A3A3A"/>
        </w:rPr>
        <w:t>société Officine Panerai AG, 2º/ la</w:t>
      </w:r>
      <w:r>
        <w:rPr>
          <w:color w:val="3A3A3A"/>
          <w:spacing w:val="-1"/>
        </w:rPr>
        <w:t> </w:t>
      </w:r>
      <w:r>
        <w:rPr>
          <w:color w:val="3A3A3A"/>
        </w:rPr>
        <w:t>société Cartier, société par actions simplifiée, dont le siège est [Adresse 2],</w:t>
      </w:r>
    </w:p>
    <w:p>
      <w:pPr>
        <w:pStyle w:val="BodyText"/>
        <w:spacing w:line="249" w:lineRule="auto" w:before="11"/>
        <w:ind w:left="439" w:right="581" w:firstLine="5"/>
      </w:pPr>
      <w:r>
        <w:rPr>
          <w:color w:val="3A3A3A"/>
        </w:rPr>
        <w:t>ont</w:t>
      </w:r>
      <w:r>
        <w:rPr>
          <w:color w:val="3A3A3A"/>
          <w:spacing w:val="-9"/>
        </w:rPr>
        <w:t> </w:t>
      </w:r>
      <w:r>
        <w:rPr>
          <w:color w:val="3A3A3A"/>
        </w:rPr>
        <w:t>formé</w:t>
      </w:r>
      <w:r>
        <w:rPr>
          <w:color w:val="3A3A3A"/>
          <w:spacing w:val="-1"/>
        </w:rPr>
        <w:t> </w:t>
      </w:r>
      <w:r>
        <w:rPr>
          <w:color w:val="3A3A3A"/>
        </w:rPr>
        <w:t>le</w:t>
      </w:r>
      <w:r>
        <w:rPr>
          <w:color w:val="3A3A3A"/>
          <w:spacing w:val="-10"/>
        </w:rPr>
        <w:t> </w:t>
      </w:r>
      <w:r>
        <w:rPr>
          <w:color w:val="3A3A3A"/>
        </w:rPr>
        <w:t>pourvoi n”</w:t>
      </w:r>
      <w:r>
        <w:rPr>
          <w:color w:val="3A3A3A"/>
          <w:spacing w:val="-9"/>
        </w:rPr>
        <w:t> </w:t>
      </w:r>
      <w:r>
        <w:rPr>
          <w:color w:val="3A3A3A"/>
        </w:rPr>
        <w:t>S 24-17.016</w:t>
      </w:r>
      <w:r>
        <w:rPr>
          <w:color w:val="3A3A3A"/>
          <w:spacing w:val="11"/>
        </w:rPr>
        <w:t> </w:t>
      </w:r>
      <w:r>
        <w:rPr>
          <w:color w:val="3A3A3A"/>
        </w:rPr>
        <w:t>contre l'arrêt rendu</w:t>
      </w:r>
      <w:r>
        <w:rPr>
          <w:color w:val="3A3A3A"/>
          <w:spacing w:val="-6"/>
        </w:rPr>
        <w:t> </w:t>
      </w:r>
      <w:r>
        <w:rPr>
          <w:color w:val="3A3A3A"/>
        </w:rPr>
        <w:t>le</w:t>
      </w:r>
      <w:r>
        <w:rPr>
          <w:color w:val="3A3A3A"/>
          <w:spacing w:val="-12"/>
        </w:rPr>
        <w:t> </w:t>
      </w:r>
      <w:r>
        <w:rPr>
          <w:color w:val="3A3A3A"/>
        </w:rPr>
        <w:t>5</w:t>
      </w:r>
      <w:r>
        <w:rPr>
          <w:color w:val="3A3A3A"/>
          <w:spacing w:val="-19"/>
        </w:rPr>
        <w:t> </w:t>
      </w:r>
      <w:r>
        <w:rPr>
          <w:color w:val="3A3A3A"/>
        </w:rPr>
        <w:t>juin</w:t>
      </w:r>
      <w:r>
        <w:rPr>
          <w:color w:val="3A3A3A"/>
          <w:spacing w:val="-6"/>
        </w:rPr>
        <w:t> </w:t>
      </w:r>
      <w:r>
        <w:rPr>
          <w:color w:val="3A3A3A"/>
        </w:rPr>
        <w:t>2024</w:t>
      </w:r>
      <w:r>
        <w:rPr>
          <w:color w:val="3A3A3A"/>
          <w:spacing w:val="-3"/>
        </w:rPr>
        <w:t> </w:t>
      </w:r>
      <w:r>
        <w:rPr>
          <w:color w:val="3A3A3A"/>
        </w:rPr>
        <w:t>par</w:t>
      </w:r>
      <w:r>
        <w:rPr>
          <w:color w:val="3A3A3A"/>
          <w:spacing w:val="-4"/>
        </w:rPr>
        <w:t> </w:t>
      </w:r>
      <w:r>
        <w:rPr>
          <w:color w:val="3A3A3A"/>
        </w:rPr>
        <w:t>la</w:t>
      </w:r>
      <w:r>
        <w:rPr>
          <w:color w:val="3A3A3A"/>
          <w:spacing w:val="-13"/>
        </w:rPr>
        <w:t> </w:t>
      </w:r>
      <w:r>
        <w:rPr>
          <w:color w:val="3A3A3A"/>
        </w:rPr>
        <w:t>cour d'appel</w:t>
      </w:r>
      <w:r>
        <w:rPr>
          <w:color w:val="3A3A3A"/>
          <w:spacing w:val="-2"/>
        </w:rPr>
        <w:t> </w:t>
      </w:r>
      <w:r>
        <w:rPr>
          <w:color w:val="3A3A3A"/>
        </w:rPr>
        <w:t>de</w:t>
      </w:r>
      <w:r>
        <w:rPr>
          <w:color w:val="3A3A3A"/>
          <w:spacing w:val="-7"/>
        </w:rPr>
        <w:t> </w:t>
      </w:r>
      <w:r>
        <w:rPr>
          <w:color w:val="3A3A3A"/>
        </w:rPr>
        <w:t>Paris (pôle 5, chambre 1), dans le litige les opposant :</w:t>
      </w:r>
    </w:p>
    <w:p>
      <w:pPr>
        <w:pStyle w:val="BodyText"/>
        <w:spacing w:before="20"/>
      </w:pPr>
    </w:p>
    <w:p>
      <w:pPr>
        <w:pStyle w:val="BodyText"/>
        <w:spacing w:line="501" w:lineRule="auto"/>
        <w:ind w:left="447" w:right="2066" w:hanging="17"/>
      </w:pPr>
      <w:r>
        <w:rPr>
          <w:color w:val="3A3A3A"/>
        </w:rPr>
        <w:t>1°/ à</w:t>
      </w:r>
      <w:r>
        <w:rPr>
          <w:color w:val="3A3A3A"/>
          <w:spacing w:val="-1"/>
        </w:rPr>
        <w:t> </w:t>
      </w:r>
      <w:r>
        <w:rPr>
          <w:color w:val="3A3A3A"/>
        </w:rPr>
        <w:t>la</w:t>
      </w:r>
      <w:r>
        <w:rPr>
          <w:color w:val="3A3A3A"/>
          <w:spacing w:val="-7"/>
        </w:rPr>
        <w:t> </w:t>
      </w:r>
      <w:r>
        <w:rPr>
          <w:color w:val="3A3A3A"/>
        </w:rPr>
        <w:t>société Tism,</w:t>
      </w:r>
      <w:r>
        <w:rPr>
          <w:color w:val="3A3A3A"/>
          <w:spacing w:val="-4"/>
        </w:rPr>
        <w:t> </w:t>
      </w:r>
      <w:r>
        <w:rPr>
          <w:color w:val="3A3A3A"/>
        </w:rPr>
        <w:t>société par actions simplifiée, dont le</w:t>
      </w:r>
      <w:r>
        <w:rPr>
          <w:color w:val="3A3A3A"/>
          <w:spacing w:val="-4"/>
        </w:rPr>
        <w:t> </w:t>
      </w:r>
      <w:r>
        <w:rPr>
          <w:color w:val="3A3A3A"/>
        </w:rPr>
        <w:t>siège est</w:t>
      </w:r>
      <w:r>
        <w:rPr>
          <w:color w:val="3A3A3A"/>
          <w:spacing w:val="-5"/>
        </w:rPr>
        <w:t> </w:t>
      </w:r>
      <w:r>
        <w:rPr>
          <w:color w:val="3A3A3A"/>
        </w:rPr>
        <w:t>[Adresse 3], 2º/ à M. [X]</w:t>
      </w:r>
      <w:r>
        <w:rPr>
          <w:color w:val="3A3A3A"/>
          <w:spacing w:val="-11"/>
        </w:rPr>
        <w:t> </w:t>
      </w:r>
      <w:r>
        <w:rPr>
          <w:color w:val="3A3A3A"/>
        </w:rPr>
        <w:t>[O], domicilié [Adresse 4],</w:t>
      </w:r>
    </w:p>
    <w:p>
      <w:pPr>
        <w:pStyle w:val="BodyText"/>
        <w:spacing w:before="6"/>
        <w:ind w:left="444"/>
      </w:pPr>
      <w:r>
        <w:rPr>
          <w:color w:val="3A3A3A"/>
        </w:rPr>
        <w:t>défendeurs</w:t>
      </w:r>
      <w:r>
        <w:rPr>
          <w:color w:val="3A3A3A"/>
          <w:spacing w:val="10"/>
        </w:rPr>
        <w:t> </w:t>
      </w:r>
      <w:r>
        <w:rPr>
          <w:color w:val="3A3A3A"/>
        </w:rPr>
        <w:t>à</w:t>
      </w:r>
      <w:r>
        <w:rPr>
          <w:color w:val="3A3A3A"/>
          <w:spacing w:val="-5"/>
        </w:rPr>
        <w:t> </w:t>
      </w:r>
      <w:r>
        <w:rPr>
          <w:color w:val="3A3A3A"/>
        </w:rPr>
        <w:t>la</w:t>
      </w:r>
      <w:r>
        <w:rPr>
          <w:color w:val="3A3A3A"/>
          <w:spacing w:val="-6"/>
        </w:rPr>
        <w:t> </w:t>
      </w:r>
      <w:r>
        <w:rPr>
          <w:color w:val="3A3A3A"/>
          <w:spacing w:val="-2"/>
        </w:rPr>
        <w:t>cassation.</w:t>
      </w:r>
    </w:p>
    <w:p>
      <w:pPr>
        <w:pStyle w:val="BodyText"/>
        <w:spacing w:before="37"/>
      </w:pPr>
    </w:p>
    <w:p>
      <w:pPr>
        <w:pStyle w:val="BodyText"/>
        <w:spacing w:line="506" w:lineRule="auto" w:before="1"/>
        <w:ind w:left="449" w:right="1762"/>
      </w:pPr>
      <w:r>
        <w:rPr>
          <w:color w:val="3A3A3A"/>
        </w:rPr>
        <w:t>Les demanderesses invoquent, à</w:t>
      </w:r>
      <w:r>
        <w:rPr>
          <w:color w:val="3A3A3A"/>
          <w:spacing w:val="-3"/>
        </w:rPr>
        <w:t> </w:t>
      </w:r>
      <w:r>
        <w:rPr>
          <w:color w:val="3A3A3A"/>
        </w:rPr>
        <w:t>l'appui de</w:t>
      </w:r>
      <w:r>
        <w:rPr>
          <w:color w:val="3A3A3A"/>
          <w:spacing w:val="-3"/>
        </w:rPr>
        <w:t> </w:t>
      </w:r>
      <w:r>
        <w:rPr>
          <w:color w:val="3A3A3A"/>
        </w:rPr>
        <w:t>Ieur pourvoi, deux moyens de</w:t>
      </w:r>
      <w:r>
        <w:rPr>
          <w:color w:val="3A3A3A"/>
          <w:spacing w:val="-3"/>
        </w:rPr>
        <w:t> </w:t>
      </w:r>
      <w:r>
        <w:rPr>
          <w:color w:val="3A3A3A"/>
        </w:rPr>
        <w:t>cassation. Le dossier a été communiqué au procureur général.</w:t>
      </w:r>
    </w:p>
    <w:p>
      <w:pPr>
        <w:pStyle w:val="BodyText"/>
        <w:spacing w:line="252" w:lineRule="auto"/>
        <w:ind w:left="444" w:right="581" w:firstLine="8"/>
      </w:pPr>
      <w:r>
        <w:rPr>
          <w:color w:val="3A3A3A"/>
        </w:rPr>
        <w:t>Sur le rapport de Mme Comte, conseillère référendaire, les observations de la SCP Piwnica et Molinié,</w:t>
      </w:r>
      <w:r>
        <w:rPr>
          <w:color w:val="3A3A3A"/>
          <w:spacing w:val="20"/>
        </w:rPr>
        <w:t> </w:t>
      </w:r>
      <w:r>
        <w:rPr>
          <w:color w:val="3A3A3A"/>
        </w:rPr>
        <w:t>avocat</w:t>
      </w:r>
      <w:r>
        <w:rPr>
          <w:color w:val="3A3A3A"/>
          <w:spacing w:val="20"/>
        </w:rPr>
        <w:t> </w:t>
      </w:r>
      <w:r>
        <w:rPr>
          <w:color w:val="3A3A3A"/>
        </w:rPr>
        <w:t>des sociétés</w:t>
      </w:r>
      <w:r>
        <w:rPr>
          <w:color w:val="3A3A3A"/>
          <w:spacing w:val="32"/>
        </w:rPr>
        <w:t> </w:t>
      </w:r>
      <w:r>
        <w:rPr>
          <w:color w:val="3A3A3A"/>
        </w:rPr>
        <w:t>Richemont</w:t>
      </w:r>
      <w:r>
        <w:rPr>
          <w:color w:val="3A3A3A"/>
          <w:spacing w:val="29"/>
        </w:rPr>
        <w:t> </w:t>
      </w:r>
      <w:r>
        <w:rPr>
          <w:color w:val="3A3A3A"/>
        </w:rPr>
        <w:t>international</w:t>
      </w:r>
      <w:r>
        <w:rPr>
          <w:color w:val="3A3A3A"/>
          <w:spacing w:val="40"/>
        </w:rPr>
        <w:t> </w:t>
      </w:r>
      <w:r>
        <w:rPr>
          <w:color w:val="3A3A3A"/>
        </w:rPr>
        <w:t>SA, venant</w:t>
      </w:r>
      <w:r>
        <w:rPr>
          <w:color w:val="3A3A3A"/>
          <w:spacing w:val="26"/>
        </w:rPr>
        <w:t> </w:t>
      </w:r>
      <w:r>
        <w:rPr>
          <w:color w:val="3A3A3A"/>
        </w:rPr>
        <w:t>aux</w:t>
      </w:r>
      <w:r>
        <w:rPr>
          <w:color w:val="3A3A3A"/>
          <w:spacing w:val="22"/>
        </w:rPr>
        <w:t> </w:t>
      </w:r>
      <w:r>
        <w:rPr>
          <w:color w:val="3A3A3A"/>
        </w:rPr>
        <w:t>droits</w:t>
      </w:r>
      <w:r>
        <w:rPr>
          <w:color w:val="3A3A3A"/>
          <w:spacing w:val="16"/>
        </w:rPr>
        <w:t> </w:t>
      </w:r>
      <w:r>
        <w:rPr>
          <w:color w:val="3A3A3A"/>
        </w:rPr>
        <w:t>de la société</w:t>
      </w:r>
      <w:r>
        <w:rPr>
          <w:color w:val="3A3A3A"/>
        </w:rPr>
        <w:t> Officine</w:t>
      </w:r>
      <w:r>
        <w:rPr>
          <w:color w:val="3A3A3A"/>
          <w:spacing w:val="21"/>
        </w:rPr>
        <w:t> </w:t>
      </w:r>
      <w:r>
        <w:rPr>
          <w:color w:val="3A3A3A"/>
        </w:rPr>
        <w:t>Panerai</w:t>
      </w:r>
      <w:r>
        <w:rPr>
          <w:color w:val="3A3A3A"/>
          <w:spacing w:val="22"/>
        </w:rPr>
        <w:t> </w:t>
      </w:r>
      <w:r>
        <w:rPr>
          <w:color w:val="3A3A3A"/>
        </w:rPr>
        <w:t>AG, et Cartier, de</w:t>
      </w:r>
      <w:r>
        <w:rPr>
          <w:color w:val="3A3A3A"/>
          <w:spacing w:val="-2"/>
        </w:rPr>
        <w:t> </w:t>
      </w:r>
      <w:r>
        <w:rPr>
          <w:color w:val="3A3A3A"/>
        </w:rPr>
        <w:t>la SCP Spinosi, avocat</w:t>
      </w:r>
      <w:r>
        <w:rPr>
          <w:color w:val="3A3A3A"/>
          <w:spacing w:val="13"/>
        </w:rPr>
        <w:t> </w:t>
      </w:r>
      <w:r>
        <w:rPr>
          <w:color w:val="3A3A3A"/>
        </w:rPr>
        <w:t>de</w:t>
      </w:r>
      <w:r>
        <w:rPr>
          <w:color w:val="3A3A3A"/>
          <w:spacing w:val="-2"/>
        </w:rPr>
        <w:t> </w:t>
      </w:r>
      <w:r>
        <w:rPr>
          <w:color w:val="3A3A3A"/>
        </w:rPr>
        <w:t>la société</w:t>
      </w:r>
      <w:r>
        <w:rPr>
          <w:color w:val="3A3A3A"/>
          <w:spacing w:val="24"/>
        </w:rPr>
        <w:t> </w:t>
      </w:r>
      <w:r>
        <w:rPr>
          <w:color w:val="3A3A3A"/>
        </w:rPr>
        <w:t>Tism et de M.</w:t>
      </w:r>
      <w:r>
        <w:rPr>
          <w:color w:val="3A3A3A"/>
          <w:spacing w:val="-5"/>
        </w:rPr>
        <w:t> </w:t>
      </w:r>
      <w:r>
        <w:rPr>
          <w:color w:val="3A3A3A"/>
        </w:rPr>
        <w:t>[O],</w:t>
      </w:r>
      <w:r>
        <w:rPr>
          <w:color w:val="3A3A3A"/>
          <w:spacing w:val="-1"/>
        </w:rPr>
        <w:t> </w:t>
      </w:r>
      <w:r>
        <w:rPr>
          <w:color w:val="3A3A3A"/>
        </w:rPr>
        <w:t>et l'avis</w:t>
      </w:r>
    </w:p>
    <w:p>
      <w:pPr>
        <w:pStyle w:val="BodyText"/>
        <w:spacing w:after="0" w:line="252" w:lineRule="auto"/>
        <w:sectPr>
          <w:pgSz w:w="11910" w:h="16840"/>
          <w:pgMar w:top="560" w:bottom="280" w:left="566" w:right="425"/>
        </w:sectPr>
      </w:pPr>
    </w:p>
    <w:p>
      <w:pPr>
        <w:pStyle w:val="BodyText"/>
        <w:spacing w:line="252" w:lineRule="auto" w:before="34"/>
        <w:ind w:left="444" w:right="626"/>
      </w:pPr>
      <w:r>
        <w:rPr/>
        <mc:AlternateContent>
          <mc:Choice Requires="wps">
            <w:drawing>
              <wp:anchor distT="0" distB="0" distL="0" distR="0" allowOverlap="1" layoutInCell="1" locked="0" behindDoc="0" simplePos="0" relativeHeight="15730688">
                <wp:simplePos x="0" y="0"/>
                <wp:positionH relativeFrom="page">
                  <wp:posOffset>7082028</wp:posOffset>
                </wp:positionH>
                <wp:positionV relativeFrom="page">
                  <wp:posOffset>361188</wp:posOffset>
                </wp:positionV>
                <wp:extent cx="9525" cy="99898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557.640015pt;margin-top:28.440044pt;width:.72pt;height:786.600023pt;mso-position-horizontal-relative:page;mso-position-vertical-relative:page;z-index:15730688" id="docshape13" filled="true" fillcolor="#dddddd"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499872</wp:posOffset>
                </wp:positionH>
                <wp:positionV relativeFrom="page">
                  <wp:posOffset>361188</wp:posOffset>
                </wp:positionV>
                <wp:extent cx="9525" cy="99898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39.360001pt;margin-top:28.440044pt;width:.72pt;height:786.600023pt;mso-position-horizontal-relative:page;mso-position-vertical-relative:page;z-index:15731200" id="docshape14" filled="true" fillcolor="#dddddd" stroked="false">
                <v:fill type="solid"/>
                <w10:wrap type="none"/>
              </v:rect>
            </w:pict>
          </mc:Fallback>
        </mc:AlternateContent>
      </w:r>
      <w:r>
        <w:rPr>
          <w:color w:val="3A3A3A"/>
        </w:rPr>
        <w:t>de M. Lecaroz, avocat général, à la suite duquel le président</w:t>
      </w:r>
      <w:r>
        <w:rPr>
          <w:color w:val="3A3A3A"/>
          <w:spacing w:val="29"/>
        </w:rPr>
        <w:t> </w:t>
      </w:r>
      <w:r>
        <w:rPr>
          <w:color w:val="3A3A3A"/>
        </w:rPr>
        <w:t>a demandé aux avocats sols souhaitaient présenter des observations</w:t>
      </w:r>
      <w:r>
        <w:rPr>
          <w:color w:val="3A3A3A"/>
          <w:spacing w:val="28"/>
        </w:rPr>
        <w:t> </w:t>
      </w:r>
      <w:r>
        <w:rPr>
          <w:color w:val="3A3A3A"/>
        </w:rPr>
        <w:t>complémentaires,</w:t>
      </w:r>
      <w:r>
        <w:rPr>
          <w:color w:val="3A3A3A"/>
          <w:spacing w:val="-10"/>
        </w:rPr>
        <w:t> </w:t>
      </w:r>
      <w:r>
        <w:rPr>
          <w:color w:val="3A3A3A"/>
        </w:rPr>
        <w:t>après débats en l'audience publique du 27</w:t>
      </w:r>
      <w:r>
        <w:rPr>
          <w:color w:val="3A3A3A"/>
          <w:spacing w:val="-10"/>
        </w:rPr>
        <w:t> </w:t>
      </w:r>
      <w:r>
        <w:rPr>
          <w:color w:val="3A3A3A"/>
        </w:rPr>
        <w:t>janvier 2026 où</w:t>
      </w:r>
      <w:r>
        <w:rPr>
          <w:color w:val="3A3A3A"/>
          <w:spacing w:val="-1"/>
        </w:rPr>
        <w:t> </w:t>
      </w:r>
      <w:r>
        <w:rPr>
          <w:color w:val="3A3A3A"/>
        </w:rPr>
        <w:t>étaient présents M. Vigneau, président, Mme Comte, conseillère référendaire rapporteure, M.</w:t>
      </w:r>
      <w:r>
        <w:rPr>
          <w:color w:val="3A3A3A"/>
          <w:spacing w:val="-5"/>
        </w:rPr>
        <w:t> </w:t>
      </w:r>
      <w:r>
        <w:rPr>
          <w:color w:val="3A3A3A"/>
        </w:rPr>
        <w:t>Mollard,</w:t>
      </w:r>
      <w:r>
        <w:rPr>
          <w:color w:val="3A3A3A"/>
          <w:spacing w:val="-4"/>
        </w:rPr>
        <w:t> </w:t>
      </w:r>
      <w:r>
        <w:rPr>
          <w:color w:val="3A3A3A"/>
        </w:rPr>
        <w:t>conseiller doyen,</w:t>
      </w:r>
      <w:r>
        <w:rPr>
          <w:color w:val="3A3A3A"/>
          <w:spacing w:val="-4"/>
        </w:rPr>
        <w:t> </w:t>
      </w:r>
      <w:r>
        <w:rPr>
          <w:color w:val="3A3A3A"/>
        </w:rPr>
        <w:t>Mmes Poillot-Peruzzetto,</w:t>
      </w:r>
      <w:r>
        <w:rPr>
          <w:color w:val="3A3A3A"/>
          <w:spacing w:val="-10"/>
        </w:rPr>
        <w:t> </w:t>
      </w:r>
      <w:r>
        <w:rPr>
          <w:color w:val="3A3A3A"/>
        </w:rPr>
        <w:t>Michel-Amsellem, Sabotier,Tréfigny,</w:t>
      </w:r>
      <w:r>
        <w:rPr>
          <w:color w:val="3A3A3A"/>
          <w:spacing w:val="-15"/>
        </w:rPr>
        <w:t> </w:t>
      </w:r>
      <w:r>
        <w:rPr>
          <w:color w:val="3A3A3A"/>
        </w:rPr>
        <w:t>Valay-Brière, conseillères, M.</w:t>
      </w:r>
      <w:r>
        <w:rPr>
          <w:color w:val="3A3A3A"/>
          <w:spacing w:val="-1"/>
        </w:rPr>
        <w:t> </w:t>
      </w:r>
      <w:r>
        <w:rPr>
          <w:color w:val="3A3A3A"/>
        </w:rPr>
        <w:t>Le</w:t>
      </w:r>
      <w:r>
        <w:rPr>
          <w:color w:val="3A3A3A"/>
          <w:spacing w:val="-5"/>
        </w:rPr>
        <w:t> </w:t>
      </w:r>
      <w:r>
        <w:rPr>
          <w:color w:val="3A3A3A"/>
        </w:rPr>
        <w:t>Masne de</w:t>
      </w:r>
      <w:r>
        <w:rPr>
          <w:color w:val="3A3A3A"/>
          <w:spacing w:val="-6"/>
        </w:rPr>
        <w:t> </w:t>
      </w:r>
      <w:r>
        <w:rPr>
          <w:color w:val="3A3A3A"/>
        </w:rPr>
        <w:t>Chermont, Mmes Bessaud, Bellino, MM. Regis, Richaud, conseillers référendaires,</w:t>
      </w:r>
      <w:r>
        <w:rPr>
          <w:color w:val="3A3A3A"/>
          <w:spacing w:val="-8"/>
        </w:rPr>
        <w:t> </w:t>
      </w:r>
      <w:r>
        <w:rPr>
          <w:color w:val="3A3A3A"/>
        </w:rPr>
        <w:t>M.</w:t>
      </w:r>
      <w:r>
        <w:rPr>
          <w:color w:val="3A3A3A"/>
          <w:spacing w:val="-3"/>
        </w:rPr>
        <w:t> </w:t>
      </w:r>
      <w:r>
        <w:rPr>
          <w:color w:val="3A3A3A"/>
        </w:rPr>
        <w:t>Lecaroz, avocat général,</w:t>
      </w:r>
      <w:r>
        <w:rPr>
          <w:color w:val="3A3A3A"/>
          <w:spacing w:val="-3"/>
        </w:rPr>
        <w:t> </w:t>
      </w:r>
      <w:r>
        <w:rPr>
          <w:color w:val="3A3A3A"/>
        </w:rPr>
        <w:t>et Mme Labat, greffière de chambre,</w:t>
      </w:r>
    </w:p>
    <w:p>
      <w:pPr>
        <w:pStyle w:val="BodyText"/>
        <w:spacing w:before="20"/>
      </w:pPr>
    </w:p>
    <w:p>
      <w:pPr>
        <w:pStyle w:val="BodyText"/>
        <w:spacing w:line="252" w:lineRule="auto"/>
        <w:ind w:left="445" w:right="581" w:firstLine="1"/>
      </w:pPr>
      <w:r>
        <w:rPr>
          <w:color w:val="3A3A3A"/>
        </w:rPr>
        <w:t>la chambre commerciale, financière et économique de la Cour de cassation, composée, en application</w:t>
      </w:r>
      <w:r>
        <w:rPr>
          <w:color w:val="3A3A3A"/>
          <w:spacing w:val="40"/>
        </w:rPr>
        <w:t> </w:t>
      </w:r>
      <w:r>
        <w:rPr>
          <w:color w:val="3A3A3A"/>
        </w:rPr>
        <w:t>de l'article R. 431-5 du code de l'organisation</w:t>
      </w:r>
      <w:r>
        <w:rPr>
          <w:color w:val="3A3A3A"/>
          <w:spacing w:val="-11"/>
        </w:rPr>
        <w:t> </w:t>
      </w:r>
      <w:r>
        <w:rPr>
          <w:color w:val="3A3A3A"/>
        </w:rPr>
        <w:t>judiciaire, du président et des conseillers précités, après en</w:t>
      </w:r>
      <w:r>
        <w:rPr>
          <w:color w:val="3A3A3A"/>
          <w:spacing w:val="-2"/>
        </w:rPr>
        <w:t> </w:t>
      </w:r>
      <w:r>
        <w:rPr>
          <w:color w:val="3A3A3A"/>
        </w:rPr>
        <w:t>avoir délibéré conformément</w:t>
      </w:r>
      <w:r>
        <w:rPr>
          <w:color w:val="3A3A3A"/>
          <w:spacing w:val="21"/>
        </w:rPr>
        <w:t> </w:t>
      </w:r>
      <w:r>
        <w:rPr>
          <w:color w:val="3A3A3A"/>
        </w:rPr>
        <w:t>à</w:t>
      </w:r>
      <w:r>
        <w:rPr>
          <w:color w:val="3A3A3A"/>
          <w:spacing w:val="-1"/>
        </w:rPr>
        <w:t> </w:t>
      </w:r>
      <w:r>
        <w:rPr>
          <w:color w:val="3A3A3A"/>
        </w:rPr>
        <w:t>la</w:t>
      </w:r>
      <w:r>
        <w:rPr>
          <w:color w:val="3A3A3A"/>
          <w:spacing w:val="-8"/>
        </w:rPr>
        <w:t> </w:t>
      </w:r>
      <w:r>
        <w:rPr>
          <w:color w:val="3A3A3A"/>
        </w:rPr>
        <w:t>Ioi,</w:t>
      </w:r>
      <w:r>
        <w:rPr>
          <w:color w:val="3A3A3A"/>
          <w:spacing w:val="-4"/>
        </w:rPr>
        <w:t> </w:t>
      </w:r>
      <w:r>
        <w:rPr>
          <w:color w:val="3A3A3A"/>
        </w:rPr>
        <w:t>a</w:t>
      </w:r>
      <w:r>
        <w:rPr>
          <w:color w:val="3A3A3A"/>
          <w:spacing w:val="-2"/>
        </w:rPr>
        <w:t> </w:t>
      </w:r>
      <w:r>
        <w:rPr>
          <w:color w:val="3A3A3A"/>
        </w:rPr>
        <w:t>rendu le</w:t>
      </w:r>
      <w:r>
        <w:rPr>
          <w:color w:val="3A3A3A"/>
          <w:spacing w:val="-5"/>
        </w:rPr>
        <w:t> </w:t>
      </w:r>
      <w:r>
        <w:rPr>
          <w:color w:val="3A3A3A"/>
        </w:rPr>
        <w:t>présent arrêt ;</w:t>
      </w:r>
    </w:p>
    <w:p>
      <w:pPr>
        <w:pStyle w:val="BodyText"/>
        <w:spacing w:before="20"/>
      </w:pPr>
    </w:p>
    <w:p>
      <w:pPr>
        <w:pStyle w:val="BodyText"/>
        <w:ind w:left="449"/>
      </w:pPr>
      <w:r>
        <w:rPr>
          <w:color w:val="3A3A3A"/>
        </w:rPr>
        <w:t>Faits</w:t>
      </w:r>
      <w:r>
        <w:rPr>
          <w:color w:val="3A3A3A"/>
          <w:spacing w:val="-4"/>
        </w:rPr>
        <w:t> </w:t>
      </w:r>
      <w:r>
        <w:rPr>
          <w:color w:val="3A3A3A"/>
        </w:rPr>
        <w:t>et</w:t>
      </w:r>
      <w:r>
        <w:rPr>
          <w:color w:val="3A3A3A"/>
          <w:spacing w:val="-4"/>
        </w:rPr>
        <w:t> </w:t>
      </w:r>
      <w:r>
        <w:rPr>
          <w:color w:val="3A3A3A"/>
          <w:spacing w:val="-2"/>
        </w:rPr>
        <w:t>procédure</w:t>
      </w:r>
    </w:p>
    <w:p>
      <w:pPr>
        <w:pStyle w:val="BodyText"/>
        <w:spacing w:before="33"/>
      </w:pPr>
    </w:p>
    <w:p>
      <w:pPr>
        <w:pStyle w:val="ListParagraph"/>
        <w:numPr>
          <w:ilvl w:val="0"/>
          <w:numId w:val="1"/>
        </w:numPr>
        <w:tabs>
          <w:tab w:pos="444" w:val="left" w:leader="none"/>
          <w:tab w:pos="655" w:val="left" w:leader="none"/>
        </w:tabs>
        <w:spacing w:line="252" w:lineRule="auto" w:before="0" w:after="0"/>
        <w:ind w:left="444" w:right="576" w:hanging="15"/>
        <w:jc w:val="left"/>
        <w:rPr>
          <w:color w:val="3A3A3A"/>
          <w:sz w:val="25"/>
        </w:rPr>
      </w:pPr>
      <w:r>
        <w:rPr>
          <w:color w:val="3A3A3A"/>
          <w:sz w:val="25"/>
        </w:rPr>
        <w:t>Selon l'arrêt attaqué (Paris, 5</w:t>
      </w:r>
      <w:r>
        <w:rPr>
          <w:color w:val="3A3A3A"/>
          <w:spacing w:val="-12"/>
          <w:sz w:val="25"/>
        </w:rPr>
        <w:t> </w:t>
      </w:r>
      <w:r>
        <w:rPr>
          <w:color w:val="3A3A3A"/>
          <w:sz w:val="25"/>
        </w:rPr>
        <w:t>juin 2024), la société Officine Panerai, aux droits de laquelle</w:t>
      </w:r>
      <w:r>
        <w:rPr>
          <w:color w:val="3A3A3A"/>
          <w:spacing w:val="80"/>
          <w:sz w:val="25"/>
        </w:rPr>
        <w:t> </w:t>
      </w:r>
      <w:r>
        <w:rPr>
          <w:color w:val="3A3A3A"/>
          <w:sz w:val="25"/>
        </w:rPr>
        <w:t>vient la société Richemont international (la société Officine Panerai) commercialise le modèle de montre « Radiomir »,</w:t>
      </w:r>
      <w:r>
        <w:rPr>
          <w:color w:val="3A3A3A"/>
          <w:spacing w:val="-1"/>
          <w:sz w:val="25"/>
        </w:rPr>
        <w:t> </w:t>
      </w:r>
      <w:r>
        <w:rPr>
          <w:color w:val="3A3A3A"/>
          <w:sz w:val="25"/>
        </w:rPr>
        <w:t>vendu depuis</w:t>
      </w:r>
      <w:r>
        <w:rPr>
          <w:color w:val="3A3A3A"/>
          <w:spacing w:val="-1"/>
          <w:sz w:val="25"/>
        </w:rPr>
        <w:t> </w:t>
      </w:r>
      <w:r>
        <w:rPr>
          <w:color w:val="3A3A3A"/>
          <w:sz w:val="25"/>
        </w:rPr>
        <w:t>1938. La société Cartier est chargée de la distribution des montres « Radiomir » en France.</w:t>
      </w:r>
    </w:p>
    <w:p>
      <w:pPr>
        <w:pStyle w:val="BodyText"/>
        <w:spacing w:before="21"/>
      </w:pPr>
    </w:p>
    <w:p>
      <w:pPr>
        <w:pStyle w:val="ListParagraph"/>
        <w:numPr>
          <w:ilvl w:val="0"/>
          <w:numId w:val="1"/>
        </w:numPr>
        <w:tabs>
          <w:tab w:pos="447" w:val="left" w:leader="none"/>
          <w:tab w:pos="691" w:val="left" w:leader="none"/>
        </w:tabs>
        <w:spacing w:line="249" w:lineRule="auto" w:before="0" w:after="0"/>
        <w:ind w:left="447" w:right="1544" w:hanging="1"/>
        <w:jc w:val="left"/>
        <w:rPr>
          <w:color w:val="3A3A3A"/>
          <w:sz w:val="25"/>
        </w:rPr>
      </w:pPr>
      <w:r>
        <w:rPr>
          <w:color w:val="3A3A3A"/>
          <w:sz w:val="25"/>
        </w:rPr>
        <w:t>La société Tism commercialise depuis 2020 le modèle de montre « Augarde », lequel reproduit le modèle français n° 20200427 déposé la même année par M. [O].</w:t>
      </w:r>
    </w:p>
    <w:p>
      <w:pPr>
        <w:pStyle w:val="BodyText"/>
        <w:spacing w:before="20"/>
      </w:pPr>
    </w:p>
    <w:p>
      <w:pPr>
        <w:pStyle w:val="ListParagraph"/>
        <w:numPr>
          <w:ilvl w:val="0"/>
          <w:numId w:val="1"/>
        </w:numPr>
        <w:tabs>
          <w:tab w:pos="685" w:val="left" w:leader="none"/>
        </w:tabs>
        <w:spacing w:line="252" w:lineRule="auto" w:before="0" w:after="0"/>
        <w:ind w:left="444" w:right="548" w:firstLine="3"/>
        <w:jc w:val="left"/>
        <w:rPr>
          <w:color w:val="3A3A3A"/>
          <w:sz w:val="25"/>
        </w:rPr>
      </w:pPr>
      <w:r>
        <w:rPr>
          <w:color w:val="3A3A3A"/>
          <w:sz w:val="25"/>
        </w:rPr>
        <w:t>Soutenant que la</w:t>
      </w:r>
      <w:r>
        <w:rPr>
          <w:color w:val="3A3A3A"/>
          <w:spacing w:val="-4"/>
          <w:sz w:val="25"/>
        </w:rPr>
        <w:t> </w:t>
      </w:r>
      <w:r>
        <w:rPr>
          <w:color w:val="3A3A3A"/>
          <w:sz w:val="25"/>
        </w:rPr>
        <w:t>montre «</w:t>
      </w:r>
      <w:r>
        <w:rPr>
          <w:color w:val="3A3A3A"/>
          <w:spacing w:val="-6"/>
          <w:sz w:val="25"/>
        </w:rPr>
        <w:t> </w:t>
      </w:r>
      <w:r>
        <w:rPr>
          <w:color w:val="3A3A3A"/>
          <w:sz w:val="25"/>
        </w:rPr>
        <w:t>Augarde »</w:t>
      </w:r>
      <w:r>
        <w:rPr>
          <w:color w:val="3A3A3A"/>
          <w:spacing w:val="-4"/>
          <w:sz w:val="25"/>
        </w:rPr>
        <w:t> </w:t>
      </w:r>
      <w:r>
        <w:rPr>
          <w:color w:val="3A3A3A"/>
          <w:sz w:val="25"/>
        </w:rPr>
        <w:t>reprenait</w:t>
      </w:r>
      <w:r>
        <w:rPr>
          <w:color w:val="3A3A3A"/>
          <w:spacing w:val="21"/>
          <w:sz w:val="25"/>
        </w:rPr>
        <w:t> </w:t>
      </w:r>
      <w:r>
        <w:rPr>
          <w:color w:val="3A3A3A"/>
          <w:sz w:val="25"/>
        </w:rPr>
        <w:t>les caractéristiques</w:t>
      </w:r>
      <w:r>
        <w:rPr>
          <w:color w:val="3A3A3A"/>
          <w:spacing w:val="-3"/>
          <w:sz w:val="25"/>
        </w:rPr>
        <w:t> </w:t>
      </w:r>
      <w:r>
        <w:rPr>
          <w:color w:val="3A3A3A"/>
          <w:sz w:val="25"/>
        </w:rPr>
        <w:t>de</w:t>
      </w:r>
      <w:r>
        <w:rPr>
          <w:color w:val="3A3A3A"/>
          <w:spacing w:val="-2"/>
          <w:sz w:val="25"/>
        </w:rPr>
        <w:t> </w:t>
      </w:r>
      <w:r>
        <w:rPr>
          <w:color w:val="3A3A3A"/>
          <w:sz w:val="25"/>
        </w:rPr>
        <w:t>la</w:t>
      </w:r>
      <w:r>
        <w:rPr>
          <w:color w:val="3A3A3A"/>
          <w:spacing w:val="-4"/>
          <w:sz w:val="25"/>
        </w:rPr>
        <w:t> </w:t>
      </w:r>
      <w:r>
        <w:rPr>
          <w:color w:val="3A3A3A"/>
          <w:sz w:val="25"/>
        </w:rPr>
        <w:t>montre «</w:t>
      </w:r>
      <w:r>
        <w:rPr>
          <w:color w:val="3A3A3A"/>
          <w:spacing w:val="-9"/>
          <w:sz w:val="25"/>
        </w:rPr>
        <w:t> </w:t>
      </w:r>
      <w:r>
        <w:rPr>
          <w:color w:val="3A3A3A"/>
          <w:sz w:val="25"/>
        </w:rPr>
        <w:t>Radiomir », les sociétés Officine Panerai et Cartier ont assigné, la première, en contrefaçon de deux de ses marques déposées en 2017 et 2018 pour désigner notamment des montres, la</w:t>
      </w:r>
      <w:r>
        <w:rPr>
          <w:color w:val="3A3A3A"/>
          <w:spacing w:val="-1"/>
          <w:sz w:val="25"/>
        </w:rPr>
        <w:t> </w:t>
      </w:r>
      <w:r>
        <w:rPr>
          <w:color w:val="3A3A3A"/>
          <w:sz w:val="25"/>
        </w:rPr>
        <w:t>seconde, en dommages et intérêts pour parasitisme, la société Tism et M. [O].</w:t>
      </w:r>
    </w:p>
    <w:p>
      <w:pPr>
        <w:pStyle w:val="BodyText"/>
        <w:spacing w:before="16"/>
      </w:pPr>
    </w:p>
    <w:p>
      <w:pPr>
        <w:pStyle w:val="ListParagraph"/>
        <w:numPr>
          <w:ilvl w:val="0"/>
          <w:numId w:val="1"/>
        </w:numPr>
        <w:tabs>
          <w:tab w:pos="691" w:val="left" w:leader="none"/>
        </w:tabs>
        <w:spacing w:line="256" w:lineRule="auto" w:before="0" w:after="0"/>
        <w:ind w:left="449" w:right="708" w:firstLine="0"/>
        <w:jc w:val="left"/>
        <w:rPr>
          <w:color w:val="3A3A3A"/>
          <w:sz w:val="25"/>
        </w:rPr>
      </w:pPr>
      <w:r>
        <w:rPr>
          <w:color w:val="3A3A3A"/>
          <w:sz w:val="25"/>
        </w:rPr>
        <w:t>Par</w:t>
      </w:r>
      <w:r>
        <w:rPr>
          <w:color w:val="3A3A3A"/>
          <w:spacing w:val="-10"/>
          <w:sz w:val="25"/>
        </w:rPr>
        <w:t> </w:t>
      </w:r>
      <w:r>
        <w:rPr>
          <w:color w:val="3A3A3A"/>
          <w:sz w:val="25"/>
        </w:rPr>
        <w:t>jugement du</w:t>
      </w:r>
      <w:r>
        <w:rPr>
          <w:color w:val="3A3A3A"/>
          <w:spacing w:val="-15"/>
          <w:sz w:val="25"/>
        </w:rPr>
        <w:t> </w:t>
      </w:r>
      <w:r>
        <w:rPr>
          <w:color w:val="3A3A3A"/>
          <w:sz w:val="25"/>
        </w:rPr>
        <w:t>18 mars 2022,</w:t>
      </w:r>
      <w:r>
        <w:rPr>
          <w:color w:val="3A3A3A"/>
          <w:spacing w:val="-3"/>
          <w:sz w:val="25"/>
        </w:rPr>
        <w:t> </w:t>
      </w:r>
      <w:r>
        <w:rPr>
          <w:color w:val="3A3A3A"/>
          <w:sz w:val="25"/>
        </w:rPr>
        <w:t>devenu irrévocable de</w:t>
      </w:r>
      <w:r>
        <w:rPr>
          <w:color w:val="3A3A3A"/>
          <w:spacing w:val="-5"/>
          <w:sz w:val="25"/>
        </w:rPr>
        <w:t> </w:t>
      </w:r>
      <w:r>
        <w:rPr>
          <w:color w:val="3A3A3A"/>
          <w:sz w:val="25"/>
        </w:rPr>
        <w:t>ce</w:t>
      </w:r>
      <w:r>
        <w:rPr>
          <w:color w:val="3A3A3A"/>
          <w:spacing w:val="-5"/>
          <w:sz w:val="25"/>
        </w:rPr>
        <w:t> </w:t>
      </w:r>
      <w:r>
        <w:rPr>
          <w:color w:val="3A3A3A"/>
          <w:sz w:val="25"/>
        </w:rPr>
        <w:t>chef,</w:t>
      </w:r>
      <w:r>
        <w:rPr>
          <w:color w:val="3A3A3A"/>
          <w:spacing w:val="-2"/>
          <w:sz w:val="25"/>
        </w:rPr>
        <w:t> </w:t>
      </w:r>
      <w:r>
        <w:rPr>
          <w:color w:val="3A3A3A"/>
          <w:sz w:val="25"/>
        </w:rPr>
        <w:t>le</w:t>
      </w:r>
      <w:r>
        <w:rPr>
          <w:color w:val="3A3A3A"/>
          <w:spacing w:val="-2"/>
          <w:sz w:val="25"/>
        </w:rPr>
        <w:t> </w:t>
      </w:r>
      <w:r>
        <w:rPr>
          <w:color w:val="3A3A3A"/>
          <w:sz w:val="25"/>
        </w:rPr>
        <w:t>tribunal</w:t>
      </w:r>
      <w:r>
        <w:rPr>
          <w:color w:val="3A3A3A"/>
          <w:spacing w:val="-6"/>
          <w:sz w:val="25"/>
        </w:rPr>
        <w:t> </w:t>
      </w:r>
      <w:r>
        <w:rPr>
          <w:color w:val="3A3A3A"/>
          <w:sz w:val="25"/>
        </w:rPr>
        <w:t>judiciaire de Paris a annulé les marques de la société Officine Panerai et rejeté l'ensemble des demandes.</w:t>
      </w:r>
    </w:p>
    <w:p>
      <w:pPr>
        <w:pStyle w:val="BodyText"/>
        <w:spacing w:before="12"/>
      </w:pPr>
    </w:p>
    <w:p>
      <w:pPr>
        <w:pStyle w:val="ListParagraph"/>
        <w:numPr>
          <w:ilvl w:val="0"/>
          <w:numId w:val="1"/>
        </w:numPr>
        <w:tabs>
          <w:tab w:pos="683" w:val="left" w:leader="none"/>
        </w:tabs>
        <w:spacing w:line="249" w:lineRule="auto" w:before="0" w:after="0"/>
        <w:ind w:left="447" w:right="1152" w:firstLine="1"/>
        <w:jc w:val="left"/>
        <w:rPr>
          <w:color w:val="3A3A3A"/>
          <w:sz w:val="25"/>
        </w:rPr>
      </w:pPr>
      <w:r>
        <w:rPr>
          <w:color w:val="3A3A3A"/>
          <w:sz w:val="25"/>
        </w:rPr>
        <w:t>Devant la cour d'appel, la</w:t>
      </w:r>
      <w:r>
        <w:rPr>
          <w:color w:val="3A3A3A"/>
          <w:spacing w:val="-2"/>
          <w:sz w:val="25"/>
        </w:rPr>
        <w:t> </w:t>
      </w:r>
      <w:r>
        <w:rPr>
          <w:color w:val="3A3A3A"/>
          <w:sz w:val="25"/>
        </w:rPr>
        <w:t>société Officine Panerai a formé des</w:t>
      </w:r>
      <w:r>
        <w:rPr>
          <w:color w:val="3A3A3A"/>
          <w:spacing w:val="-1"/>
          <w:sz w:val="25"/>
        </w:rPr>
        <w:t> </w:t>
      </w:r>
      <w:r>
        <w:rPr>
          <w:color w:val="3A3A3A"/>
          <w:sz w:val="25"/>
        </w:rPr>
        <w:t>demandes fondées sur le </w:t>
      </w:r>
      <w:r>
        <w:rPr>
          <w:color w:val="3A3A3A"/>
          <w:spacing w:val="-2"/>
          <w:sz w:val="25"/>
        </w:rPr>
        <w:t>parasitisme.</w:t>
      </w:r>
    </w:p>
    <w:p>
      <w:pPr>
        <w:pStyle w:val="BodyText"/>
        <w:spacing w:line="506" w:lineRule="auto" w:before="3"/>
        <w:ind w:left="449" w:right="8086"/>
      </w:pPr>
      <w:r>
        <w:rPr>
          <w:color w:val="3A3A3A"/>
        </w:rPr>
        <w:t>Examen des moyens Sur</w:t>
      </w:r>
      <w:r>
        <w:rPr>
          <w:color w:val="3A3A3A"/>
          <w:spacing w:val="-13"/>
        </w:rPr>
        <w:t> </w:t>
      </w:r>
      <w:r>
        <w:rPr>
          <w:color w:val="3A3A3A"/>
        </w:rPr>
        <w:t>le</w:t>
      </w:r>
      <w:r>
        <w:rPr>
          <w:color w:val="3A3A3A"/>
          <w:spacing w:val="-14"/>
        </w:rPr>
        <w:t> </w:t>
      </w:r>
      <w:r>
        <w:rPr>
          <w:color w:val="3A3A3A"/>
        </w:rPr>
        <w:t>premier</w:t>
      </w:r>
      <w:r>
        <w:rPr>
          <w:color w:val="3A3A3A"/>
          <w:spacing w:val="-1"/>
        </w:rPr>
        <w:t> </w:t>
      </w:r>
      <w:r>
        <w:rPr>
          <w:color w:val="3A3A3A"/>
        </w:rPr>
        <w:t>moyen Enoncé du moyen</w:t>
      </w:r>
    </w:p>
    <w:p>
      <w:pPr>
        <w:pStyle w:val="ListParagraph"/>
        <w:numPr>
          <w:ilvl w:val="0"/>
          <w:numId w:val="1"/>
        </w:numPr>
        <w:tabs>
          <w:tab w:pos="681" w:val="left" w:leader="none"/>
        </w:tabs>
        <w:spacing w:line="252" w:lineRule="auto" w:before="0" w:after="0"/>
        <w:ind w:left="437" w:right="633" w:firstLine="5"/>
        <w:jc w:val="left"/>
        <w:rPr>
          <w:color w:val="3A3A3A"/>
          <w:sz w:val="25"/>
        </w:rPr>
      </w:pPr>
      <w:r>
        <w:rPr>
          <w:color w:val="3A3A3A"/>
          <w:sz w:val="25"/>
        </w:rPr>
        <w:t>La société Officine Panerai fait grief à l'arrêt de déclarer irrecevables</w:t>
      </w:r>
      <w:r>
        <w:rPr>
          <w:color w:val="3A3A3A"/>
          <w:spacing w:val="31"/>
          <w:sz w:val="25"/>
        </w:rPr>
        <w:t> </w:t>
      </w:r>
      <w:r>
        <w:rPr>
          <w:color w:val="3A3A3A"/>
          <w:sz w:val="25"/>
        </w:rPr>
        <w:t>ses demandes</w:t>
      </w:r>
      <w:r>
        <w:rPr>
          <w:color w:val="3A3A3A"/>
          <w:spacing w:val="40"/>
          <w:sz w:val="25"/>
        </w:rPr>
        <w:t> </w:t>
      </w:r>
      <w:r>
        <w:rPr>
          <w:color w:val="3A3A3A"/>
          <w:sz w:val="25"/>
        </w:rPr>
        <w:t>présentées</w:t>
      </w:r>
      <w:r>
        <w:rPr>
          <w:color w:val="3A3A3A"/>
          <w:spacing w:val="27"/>
          <w:sz w:val="25"/>
        </w:rPr>
        <w:t> </w:t>
      </w:r>
      <w:r>
        <w:rPr>
          <w:color w:val="3A3A3A"/>
          <w:sz w:val="25"/>
        </w:rPr>
        <w:t>au titre du parasitisme, alors «</w:t>
      </w:r>
      <w:r>
        <w:rPr>
          <w:color w:val="3A3A3A"/>
          <w:spacing w:val="-11"/>
          <w:sz w:val="25"/>
        </w:rPr>
        <w:t> </w:t>
      </w:r>
      <w:r>
        <w:rPr>
          <w:color w:val="3A3A3A"/>
          <w:sz w:val="25"/>
        </w:rPr>
        <w:t>que les prétentions</w:t>
      </w:r>
      <w:r>
        <w:rPr>
          <w:color w:val="3A3A3A"/>
          <w:spacing w:val="28"/>
          <w:sz w:val="25"/>
        </w:rPr>
        <w:t> </w:t>
      </w:r>
      <w:r>
        <w:rPr>
          <w:color w:val="3A3A3A"/>
          <w:sz w:val="25"/>
        </w:rPr>
        <w:t>ne sont pas nouvelles dès Iors qu'elles tendent aux mêmes fins que celles soumises au premier juge, même si Ieur fondement juridique est différent ; qu'ayant été déboutée, en première instance, de son action en contrefaçon en suite de l'annulation des marques françaises n° 4366443 et de l'Union n° 017902899, la société Officine Panerai a de nouveau cherché à obtenir la sanction de la copie quasi-servile</w:t>
      </w:r>
      <w:r>
        <w:rPr>
          <w:color w:val="3A3A3A"/>
          <w:spacing w:val="26"/>
          <w:sz w:val="25"/>
        </w:rPr>
        <w:t> </w:t>
      </w:r>
      <w:r>
        <w:rPr>
          <w:color w:val="3A3A3A"/>
          <w:sz w:val="25"/>
        </w:rPr>
        <w:t>de la montre</w:t>
      </w:r>
      <w:r>
        <w:rPr>
          <w:color w:val="3A3A3A"/>
          <w:spacing w:val="-5"/>
          <w:sz w:val="25"/>
        </w:rPr>
        <w:t> </w:t>
      </w:r>
      <w:r>
        <w:rPr>
          <w:color w:val="3A3A3A"/>
          <w:sz w:val="25"/>
        </w:rPr>
        <w:t>"Radiomir" par la montre</w:t>
      </w:r>
      <w:r>
        <w:rPr>
          <w:color w:val="3A3A3A"/>
          <w:spacing w:val="-5"/>
          <w:sz w:val="25"/>
        </w:rPr>
        <w:t> </w:t>
      </w:r>
      <w:r>
        <w:rPr>
          <w:color w:val="3A3A3A"/>
          <w:sz w:val="25"/>
        </w:rPr>
        <w:t>"Augarde", devant la cour d'appel, sur le fondement du parasitisme ;</w:t>
      </w:r>
      <w:r>
        <w:rPr>
          <w:color w:val="3A3A3A"/>
          <w:spacing w:val="-2"/>
          <w:sz w:val="25"/>
        </w:rPr>
        <w:t> </w:t>
      </w:r>
      <w:r>
        <w:rPr>
          <w:color w:val="3A3A3A"/>
          <w:sz w:val="25"/>
        </w:rPr>
        <w:t>que l'action en parasitisme tendait, comme l'action en contrefaçon de marque, à ce quel soit fait interdiction</w:t>
      </w:r>
      <w:r>
        <w:rPr>
          <w:color w:val="3A3A3A"/>
          <w:spacing w:val="39"/>
          <w:sz w:val="25"/>
        </w:rPr>
        <w:t> </w:t>
      </w:r>
      <w:r>
        <w:rPr>
          <w:color w:val="3A3A3A"/>
          <w:sz w:val="25"/>
        </w:rPr>
        <w:t>à la société Tism de commercialiser la montre "Augarde" et qu'elle soit condamnée</w:t>
      </w:r>
      <w:r>
        <w:rPr>
          <w:color w:val="3A3A3A"/>
          <w:spacing w:val="29"/>
          <w:sz w:val="25"/>
        </w:rPr>
        <w:t> </w:t>
      </w:r>
      <w:r>
        <w:rPr>
          <w:color w:val="3A3A3A"/>
          <w:sz w:val="25"/>
        </w:rPr>
        <w:t>à réparer le préjudice causé à la société Officine Panerai par la copie quasi-servile</w:t>
      </w:r>
      <w:r>
        <w:rPr>
          <w:color w:val="3A3A3A"/>
          <w:spacing w:val="40"/>
          <w:sz w:val="25"/>
        </w:rPr>
        <w:t> </w:t>
      </w:r>
      <w:r>
        <w:rPr>
          <w:color w:val="3A3A3A"/>
          <w:sz w:val="25"/>
        </w:rPr>
        <w:t>de la montre "Radiomir" ; qu'en déclarant l'action en parasitisme</w:t>
      </w:r>
    </w:p>
    <w:p>
      <w:pPr>
        <w:pStyle w:val="ListParagraph"/>
        <w:spacing w:after="0" w:line="252" w:lineRule="auto"/>
        <w:jc w:val="left"/>
        <w:rPr>
          <w:sz w:val="25"/>
        </w:rPr>
        <w:sectPr>
          <w:pgSz w:w="11910" w:h="16840"/>
          <w:pgMar w:top="520" w:bottom="280" w:left="566" w:right="425"/>
        </w:sectPr>
      </w:pPr>
    </w:p>
    <w:p>
      <w:pPr>
        <w:spacing w:line="276" w:lineRule="auto" w:before="67"/>
        <w:ind w:left="447" w:right="581" w:hanging="3"/>
        <w:jc w:val="left"/>
        <w:rPr>
          <w:rFonts w:ascii="Arial MT" w:hAnsi="Arial MT"/>
          <w:sz w:val="25"/>
        </w:rPr>
      </w:pPr>
      <w:r>
        <w:rPr>
          <w:rFonts w:ascii="Arial MT" w:hAnsi="Arial MT"/>
          <w:sz w:val="25"/>
        </w:rPr>
        <mc:AlternateContent>
          <mc:Choice Requires="wps">
            <w:drawing>
              <wp:anchor distT="0" distB="0" distL="0" distR="0" allowOverlap="1" layoutInCell="1" locked="0" behindDoc="0" simplePos="0" relativeHeight="15731712">
                <wp:simplePos x="0" y="0"/>
                <wp:positionH relativeFrom="page">
                  <wp:posOffset>7082028</wp:posOffset>
                </wp:positionH>
                <wp:positionV relativeFrom="page">
                  <wp:posOffset>361188</wp:posOffset>
                </wp:positionV>
                <wp:extent cx="9525" cy="99898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557.640015pt;margin-top:28.440044pt;width:.72pt;height:786.600023pt;mso-position-horizontal-relative:page;mso-position-vertical-relative:page;z-index:15731712" id="docshape15" filled="true" fillcolor="#dddddd" stroked="false">
                <v:fill type="solid"/>
                <w10:wrap type="none"/>
              </v:rect>
            </w:pict>
          </mc:Fallback>
        </mc:AlternateContent>
      </w:r>
      <w:r>
        <w:rPr>
          <w:rFonts w:ascii="Arial MT" w:hAnsi="Arial MT"/>
          <w:sz w:val="25"/>
        </w:rPr>
        <mc:AlternateContent>
          <mc:Choice Requires="wps">
            <w:drawing>
              <wp:anchor distT="0" distB="0" distL="0" distR="0" allowOverlap="1" layoutInCell="1" locked="0" behindDoc="0" simplePos="0" relativeHeight="15732224">
                <wp:simplePos x="0" y="0"/>
                <wp:positionH relativeFrom="page">
                  <wp:posOffset>499872</wp:posOffset>
                </wp:positionH>
                <wp:positionV relativeFrom="page">
                  <wp:posOffset>361188</wp:posOffset>
                </wp:positionV>
                <wp:extent cx="9525" cy="99898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39.360001pt;margin-top:28.440044pt;width:.72pt;height:786.600023pt;mso-position-horizontal-relative:page;mso-position-vertical-relative:page;z-index:15732224" id="docshape16" filled="true" fillcolor="#dddddd" stroked="false">
                <v:fill type="solid"/>
                <w10:wrap type="none"/>
              </v:rect>
            </w:pict>
          </mc:Fallback>
        </mc:AlternateContent>
      </w:r>
      <w:r>
        <w:rPr>
          <w:rFonts w:ascii="Arial MT" w:hAnsi="Arial MT"/>
          <w:color w:val="3A3A3A"/>
          <w:sz w:val="24"/>
        </w:rPr>
        <w:t>irrecevable</w:t>
      </w:r>
      <w:r>
        <w:rPr>
          <w:rFonts w:ascii="Arial MT" w:hAnsi="Arial MT"/>
          <w:color w:val="3A3A3A"/>
          <w:spacing w:val="-11"/>
          <w:sz w:val="24"/>
        </w:rPr>
        <w:t> </w:t>
      </w:r>
      <w:r>
        <w:rPr>
          <w:rFonts w:ascii="Arial MT" w:hAnsi="Arial MT"/>
          <w:color w:val="3A3A3A"/>
          <w:sz w:val="24"/>
        </w:rPr>
        <w:t>comme</w:t>
      </w:r>
      <w:r>
        <w:rPr>
          <w:rFonts w:ascii="Arial MT" w:hAnsi="Arial MT"/>
          <w:color w:val="3A3A3A"/>
          <w:spacing w:val="-15"/>
          <w:sz w:val="24"/>
        </w:rPr>
        <w:t> </w:t>
      </w:r>
      <w:r>
        <w:rPr>
          <w:rFonts w:ascii="Arial MT" w:hAnsi="Arial MT"/>
          <w:color w:val="3A3A3A"/>
          <w:sz w:val="24"/>
        </w:rPr>
        <w:t>nouvelle</w:t>
      </w:r>
      <w:r>
        <w:rPr>
          <w:rFonts w:ascii="Arial MT" w:hAnsi="Arial MT"/>
          <w:color w:val="3A3A3A"/>
          <w:spacing w:val="-16"/>
          <w:sz w:val="24"/>
        </w:rPr>
        <w:t> </w:t>
      </w:r>
      <w:r>
        <w:rPr>
          <w:rFonts w:ascii="Arial MT" w:hAnsi="Arial MT"/>
          <w:color w:val="3A3A3A"/>
          <w:sz w:val="24"/>
        </w:rPr>
        <w:t>en</w:t>
      </w:r>
      <w:r>
        <w:rPr>
          <w:rFonts w:ascii="Arial MT" w:hAnsi="Arial MT"/>
          <w:color w:val="3A3A3A"/>
          <w:spacing w:val="-17"/>
          <w:sz w:val="24"/>
        </w:rPr>
        <w:t> </w:t>
      </w:r>
      <w:r>
        <w:rPr>
          <w:rFonts w:ascii="Arial MT" w:hAnsi="Arial MT"/>
          <w:color w:val="3A3A3A"/>
          <w:sz w:val="24"/>
        </w:rPr>
        <w:t>cause</w:t>
      </w:r>
      <w:r>
        <w:rPr>
          <w:rFonts w:ascii="Arial MT" w:hAnsi="Arial MT"/>
          <w:color w:val="3A3A3A"/>
          <w:spacing w:val="-16"/>
          <w:sz w:val="24"/>
        </w:rPr>
        <w:t> </w:t>
      </w:r>
      <w:r>
        <w:rPr>
          <w:rFonts w:ascii="Arial MT" w:hAnsi="Arial MT"/>
          <w:color w:val="3A3A3A"/>
          <w:sz w:val="24"/>
        </w:rPr>
        <w:t>d'appel,</w:t>
      </w:r>
      <w:r>
        <w:rPr>
          <w:rFonts w:ascii="Arial MT" w:hAnsi="Arial MT"/>
          <w:color w:val="3A3A3A"/>
          <w:spacing w:val="-17"/>
          <w:sz w:val="24"/>
        </w:rPr>
        <w:t> </w:t>
      </w:r>
      <w:r>
        <w:rPr>
          <w:rFonts w:ascii="Arial MT" w:hAnsi="Arial MT"/>
          <w:color w:val="3A3A3A"/>
          <w:sz w:val="24"/>
        </w:rPr>
        <w:t>bien</w:t>
      </w:r>
      <w:r>
        <w:rPr>
          <w:rFonts w:ascii="Arial MT" w:hAnsi="Arial MT"/>
          <w:color w:val="3A3A3A"/>
          <w:spacing w:val="-16"/>
          <w:sz w:val="24"/>
        </w:rPr>
        <w:t> </w:t>
      </w:r>
      <w:r>
        <w:rPr>
          <w:rFonts w:ascii="Arial MT" w:hAnsi="Arial MT"/>
          <w:color w:val="3A3A3A"/>
          <w:sz w:val="24"/>
        </w:rPr>
        <w:t>qu'elle</w:t>
      </w:r>
      <w:r>
        <w:rPr>
          <w:rFonts w:ascii="Arial MT" w:hAnsi="Arial MT"/>
          <w:color w:val="3A3A3A"/>
          <w:spacing w:val="-16"/>
          <w:sz w:val="24"/>
        </w:rPr>
        <w:t> </w:t>
      </w:r>
      <w:r>
        <w:rPr>
          <w:rFonts w:ascii="Arial MT" w:hAnsi="Arial MT"/>
          <w:color w:val="3A3A3A"/>
          <w:sz w:val="24"/>
        </w:rPr>
        <w:t>tendît</w:t>
      </w:r>
      <w:r>
        <w:rPr>
          <w:rFonts w:ascii="Arial MT" w:hAnsi="Arial MT"/>
          <w:color w:val="3A3A3A"/>
          <w:spacing w:val="-12"/>
          <w:sz w:val="24"/>
        </w:rPr>
        <w:t> </w:t>
      </w:r>
      <w:r>
        <w:rPr>
          <w:rFonts w:ascii="Arial MT" w:hAnsi="Arial MT"/>
          <w:color w:val="3A3A3A"/>
          <w:sz w:val="24"/>
        </w:rPr>
        <w:t>aux</w:t>
      </w:r>
      <w:r>
        <w:rPr>
          <w:rFonts w:ascii="Arial MT" w:hAnsi="Arial MT"/>
          <w:color w:val="3A3A3A"/>
          <w:spacing w:val="-17"/>
          <w:sz w:val="24"/>
        </w:rPr>
        <w:t> </w:t>
      </w:r>
      <w:r>
        <w:rPr>
          <w:rFonts w:ascii="Arial MT" w:hAnsi="Arial MT"/>
          <w:color w:val="3A3A3A"/>
          <w:sz w:val="24"/>
        </w:rPr>
        <w:t>mêmes</w:t>
      </w:r>
      <w:r>
        <w:rPr>
          <w:rFonts w:ascii="Arial MT" w:hAnsi="Arial MT"/>
          <w:color w:val="3A3A3A"/>
          <w:spacing w:val="-15"/>
          <w:sz w:val="24"/>
        </w:rPr>
        <w:t> </w:t>
      </w:r>
      <w:r>
        <w:rPr>
          <w:rFonts w:ascii="Arial MT" w:hAnsi="Arial MT"/>
          <w:color w:val="3A3A3A"/>
          <w:sz w:val="24"/>
        </w:rPr>
        <w:t>fins</w:t>
      </w:r>
      <w:r>
        <w:rPr>
          <w:rFonts w:ascii="Arial MT" w:hAnsi="Arial MT"/>
          <w:color w:val="3A3A3A"/>
          <w:spacing w:val="-17"/>
          <w:sz w:val="24"/>
        </w:rPr>
        <w:t> </w:t>
      </w:r>
      <w:r>
        <w:rPr>
          <w:rFonts w:ascii="Arial MT" w:hAnsi="Arial MT"/>
          <w:color w:val="3A3A3A"/>
          <w:sz w:val="24"/>
        </w:rPr>
        <w:t>que</w:t>
      </w:r>
      <w:r>
        <w:rPr>
          <w:rFonts w:ascii="Arial MT" w:hAnsi="Arial MT"/>
          <w:color w:val="3A3A3A"/>
          <w:spacing w:val="-17"/>
          <w:sz w:val="24"/>
        </w:rPr>
        <w:t> </w:t>
      </w:r>
      <w:r>
        <w:rPr>
          <w:rFonts w:ascii="Arial MT" w:hAnsi="Arial MT"/>
          <w:color w:val="3A3A3A"/>
          <w:sz w:val="24"/>
        </w:rPr>
        <w:t>l'action </w:t>
      </w:r>
      <w:r>
        <w:rPr>
          <w:rFonts w:ascii="Arial MT" w:hAnsi="Arial MT"/>
          <w:color w:val="3A3A3A"/>
          <w:spacing w:val="-2"/>
          <w:sz w:val="24"/>
        </w:rPr>
        <w:t>en</w:t>
      </w:r>
      <w:r>
        <w:rPr>
          <w:rFonts w:ascii="Arial MT" w:hAnsi="Arial MT"/>
          <w:color w:val="3A3A3A"/>
          <w:spacing w:val="-15"/>
          <w:sz w:val="24"/>
        </w:rPr>
        <w:t> </w:t>
      </w:r>
      <w:r>
        <w:rPr>
          <w:rFonts w:ascii="Arial MT" w:hAnsi="Arial MT"/>
          <w:color w:val="3A3A3A"/>
          <w:spacing w:val="-2"/>
          <w:sz w:val="24"/>
        </w:rPr>
        <w:t>contrefaçon</w:t>
      </w:r>
      <w:r>
        <w:rPr>
          <w:rFonts w:ascii="Arial MT" w:hAnsi="Arial MT"/>
          <w:color w:val="3A3A3A"/>
          <w:spacing w:val="-7"/>
          <w:sz w:val="24"/>
        </w:rPr>
        <w:t> </w:t>
      </w:r>
      <w:r>
        <w:rPr>
          <w:rFonts w:ascii="Arial MT" w:hAnsi="Arial MT"/>
          <w:color w:val="3A3A3A"/>
          <w:spacing w:val="-2"/>
          <w:sz w:val="24"/>
        </w:rPr>
        <w:t>de</w:t>
      </w:r>
      <w:r>
        <w:rPr>
          <w:rFonts w:ascii="Arial MT" w:hAnsi="Arial MT"/>
          <w:color w:val="3A3A3A"/>
          <w:spacing w:val="-15"/>
          <w:sz w:val="24"/>
        </w:rPr>
        <w:t> </w:t>
      </w:r>
      <w:r>
        <w:rPr>
          <w:rFonts w:ascii="Arial MT" w:hAnsi="Arial MT"/>
          <w:color w:val="3A3A3A"/>
          <w:spacing w:val="-2"/>
          <w:sz w:val="24"/>
        </w:rPr>
        <w:t>marque</w:t>
      </w:r>
      <w:r>
        <w:rPr>
          <w:rFonts w:ascii="Arial MT" w:hAnsi="Arial MT"/>
          <w:color w:val="3A3A3A"/>
          <w:spacing w:val="-3"/>
          <w:sz w:val="24"/>
        </w:rPr>
        <w:t> </w:t>
      </w:r>
      <w:r>
        <w:rPr>
          <w:rFonts w:ascii="Arial MT" w:hAnsi="Arial MT"/>
          <w:color w:val="3A3A3A"/>
          <w:spacing w:val="-2"/>
          <w:sz w:val="24"/>
        </w:rPr>
        <w:t>présentée en</w:t>
      </w:r>
      <w:r>
        <w:rPr>
          <w:rFonts w:ascii="Arial MT" w:hAnsi="Arial MT"/>
          <w:color w:val="3A3A3A"/>
          <w:spacing w:val="-11"/>
          <w:sz w:val="24"/>
        </w:rPr>
        <w:t> </w:t>
      </w:r>
      <w:r>
        <w:rPr>
          <w:rFonts w:ascii="Arial MT" w:hAnsi="Arial MT"/>
          <w:color w:val="3A3A3A"/>
          <w:spacing w:val="-2"/>
          <w:sz w:val="24"/>
        </w:rPr>
        <w:t>première instance,</w:t>
      </w:r>
      <w:r>
        <w:rPr>
          <w:rFonts w:ascii="Arial MT" w:hAnsi="Arial MT"/>
          <w:color w:val="3A3A3A"/>
          <w:spacing w:val="-13"/>
          <w:sz w:val="24"/>
        </w:rPr>
        <w:t> </w:t>
      </w:r>
      <w:r>
        <w:rPr>
          <w:rFonts w:ascii="Arial MT" w:hAnsi="Arial MT"/>
          <w:color w:val="3A3A3A"/>
          <w:spacing w:val="-2"/>
          <w:sz w:val="24"/>
        </w:rPr>
        <w:t>la</w:t>
      </w:r>
      <w:r>
        <w:rPr>
          <w:rFonts w:ascii="Arial MT" w:hAnsi="Arial MT"/>
          <w:color w:val="3A3A3A"/>
          <w:spacing w:val="-8"/>
          <w:sz w:val="24"/>
        </w:rPr>
        <w:t> </w:t>
      </w:r>
      <w:r>
        <w:rPr>
          <w:rFonts w:ascii="Arial MT" w:hAnsi="Arial MT"/>
          <w:color w:val="3A3A3A"/>
          <w:spacing w:val="-2"/>
          <w:sz w:val="24"/>
        </w:rPr>
        <w:t>cour</w:t>
      </w:r>
      <w:r>
        <w:rPr>
          <w:rFonts w:ascii="Arial MT" w:hAnsi="Arial MT"/>
          <w:color w:val="3A3A3A"/>
          <w:spacing w:val="-7"/>
          <w:sz w:val="24"/>
        </w:rPr>
        <w:t> </w:t>
      </w:r>
      <w:r>
        <w:rPr>
          <w:rFonts w:ascii="Arial MT" w:hAnsi="Arial MT"/>
          <w:color w:val="3A3A3A"/>
          <w:spacing w:val="-2"/>
          <w:sz w:val="24"/>
        </w:rPr>
        <w:t>d'appel</w:t>
      </w:r>
      <w:r>
        <w:rPr>
          <w:rFonts w:ascii="Arial MT" w:hAnsi="Arial MT"/>
          <w:color w:val="3A3A3A"/>
          <w:spacing w:val="-6"/>
          <w:sz w:val="24"/>
        </w:rPr>
        <w:t> </w:t>
      </w:r>
      <w:r>
        <w:rPr>
          <w:rFonts w:ascii="Arial MT" w:hAnsi="Arial MT"/>
          <w:color w:val="3A3A3A"/>
          <w:spacing w:val="-2"/>
          <w:sz w:val="24"/>
        </w:rPr>
        <w:t>a</w:t>
      </w:r>
      <w:r>
        <w:rPr>
          <w:rFonts w:ascii="Arial MT" w:hAnsi="Arial MT"/>
          <w:color w:val="3A3A3A"/>
          <w:spacing w:val="-13"/>
          <w:sz w:val="24"/>
        </w:rPr>
        <w:t> </w:t>
      </w:r>
      <w:r>
        <w:rPr>
          <w:rFonts w:ascii="Arial MT" w:hAnsi="Arial MT"/>
          <w:color w:val="3A3A3A"/>
          <w:spacing w:val="-2"/>
          <w:sz w:val="24"/>
        </w:rPr>
        <w:t>violé</w:t>
      </w:r>
      <w:r>
        <w:rPr>
          <w:rFonts w:ascii="Arial MT" w:hAnsi="Arial MT"/>
          <w:color w:val="3A3A3A"/>
          <w:spacing w:val="-12"/>
          <w:sz w:val="24"/>
        </w:rPr>
        <w:t> </w:t>
      </w:r>
      <w:r>
        <w:rPr>
          <w:rFonts w:ascii="Arial MT" w:hAnsi="Arial MT"/>
          <w:color w:val="3A3A3A"/>
          <w:spacing w:val="-2"/>
          <w:sz w:val="24"/>
        </w:rPr>
        <w:t>l'article</w:t>
      </w:r>
      <w:r>
        <w:rPr>
          <w:rFonts w:ascii="Arial MT" w:hAnsi="Arial MT"/>
          <w:color w:val="3A3A3A"/>
          <w:spacing w:val="-11"/>
          <w:sz w:val="24"/>
        </w:rPr>
        <w:t> </w:t>
      </w:r>
      <w:r>
        <w:rPr>
          <w:rFonts w:ascii="Arial MT" w:hAnsi="Arial MT"/>
          <w:color w:val="3A3A3A"/>
          <w:spacing w:val="-2"/>
          <w:sz w:val="24"/>
        </w:rPr>
        <w:t>565 </w:t>
      </w:r>
      <w:r>
        <w:rPr>
          <w:rFonts w:ascii="Arial MT" w:hAnsi="Arial MT"/>
          <w:color w:val="3A3A3A"/>
          <w:sz w:val="25"/>
        </w:rPr>
        <w:t>du</w:t>
      </w:r>
      <w:r>
        <w:rPr>
          <w:rFonts w:ascii="Arial MT" w:hAnsi="Arial MT"/>
          <w:color w:val="3A3A3A"/>
          <w:spacing w:val="-18"/>
          <w:sz w:val="25"/>
        </w:rPr>
        <w:t> </w:t>
      </w:r>
      <w:r>
        <w:rPr>
          <w:rFonts w:ascii="Arial MT" w:hAnsi="Arial MT"/>
          <w:color w:val="3A3A3A"/>
          <w:sz w:val="25"/>
        </w:rPr>
        <w:t>code</w:t>
      </w:r>
      <w:r>
        <w:rPr>
          <w:rFonts w:ascii="Arial MT" w:hAnsi="Arial MT"/>
          <w:color w:val="3A3A3A"/>
          <w:spacing w:val="-17"/>
          <w:sz w:val="25"/>
        </w:rPr>
        <w:t> </w:t>
      </w:r>
      <w:r>
        <w:rPr>
          <w:rFonts w:ascii="Arial MT" w:hAnsi="Arial MT"/>
          <w:color w:val="3A3A3A"/>
          <w:sz w:val="25"/>
        </w:rPr>
        <w:t>de</w:t>
      </w:r>
      <w:r>
        <w:rPr>
          <w:rFonts w:ascii="Arial MT" w:hAnsi="Arial MT"/>
          <w:color w:val="3A3A3A"/>
          <w:spacing w:val="-18"/>
          <w:sz w:val="25"/>
        </w:rPr>
        <w:t> </w:t>
      </w:r>
      <w:r>
        <w:rPr>
          <w:rFonts w:ascii="Arial MT" w:hAnsi="Arial MT"/>
          <w:color w:val="3A3A3A"/>
          <w:sz w:val="25"/>
        </w:rPr>
        <w:t>procédure</w:t>
      </w:r>
      <w:r>
        <w:rPr>
          <w:rFonts w:ascii="Arial MT" w:hAnsi="Arial MT"/>
          <w:color w:val="3A3A3A"/>
          <w:spacing w:val="-6"/>
          <w:sz w:val="25"/>
        </w:rPr>
        <w:t> </w:t>
      </w:r>
      <w:r>
        <w:rPr>
          <w:rFonts w:ascii="Arial MT" w:hAnsi="Arial MT"/>
          <w:color w:val="3A3A3A"/>
          <w:sz w:val="25"/>
        </w:rPr>
        <w:t>civile.</w:t>
      </w:r>
      <w:r>
        <w:rPr>
          <w:rFonts w:ascii="Arial MT" w:hAnsi="Arial MT"/>
          <w:color w:val="3A3A3A"/>
          <w:spacing w:val="-18"/>
          <w:sz w:val="25"/>
        </w:rPr>
        <w:t> </w:t>
      </w:r>
      <w:r>
        <w:rPr>
          <w:rFonts w:ascii="Arial MT" w:hAnsi="Arial MT"/>
          <w:color w:val="3A3A3A"/>
          <w:sz w:val="25"/>
        </w:rPr>
        <w:t>»</w:t>
      </w:r>
    </w:p>
    <w:p>
      <w:pPr>
        <w:pStyle w:val="BodyText"/>
        <w:spacing w:before="42"/>
        <w:rPr>
          <w:rFonts w:ascii="Arial MT"/>
          <w:sz w:val="24"/>
        </w:rPr>
      </w:pPr>
    </w:p>
    <w:p>
      <w:pPr>
        <w:spacing w:before="0"/>
        <w:ind w:left="450" w:right="0" w:firstLine="0"/>
        <w:jc w:val="left"/>
        <w:rPr>
          <w:sz w:val="24"/>
        </w:rPr>
      </w:pPr>
      <w:r>
        <w:rPr>
          <w:color w:val="3A3A3A"/>
          <w:w w:val="105"/>
          <w:sz w:val="24"/>
        </w:rPr>
        <w:t>Réponse</w:t>
      </w:r>
      <w:r>
        <w:rPr>
          <w:color w:val="3A3A3A"/>
          <w:spacing w:val="3"/>
          <w:w w:val="105"/>
          <w:sz w:val="24"/>
        </w:rPr>
        <w:t> </w:t>
      </w:r>
      <w:r>
        <w:rPr>
          <w:color w:val="3A3A3A"/>
          <w:w w:val="105"/>
          <w:sz w:val="24"/>
        </w:rPr>
        <w:t>de</w:t>
      </w:r>
      <w:r>
        <w:rPr>
          <w:color w:val="3A3A3A"/>
          <w:spacing w:val="-1"/>
          <w:w w:val="105"/>
          <w:sz w:val="24"/>
        </w:rPr>
        <w:t> </w:t>
      </w:r>
      <w:r>
        <w:rPr>
          <w:color w:val="3A3A3A"/>
          <w:w w:val="105"/>
          <w:sz w:val="24"/>
        </w:rPr>
        <w:t>la</w:t>
      </w:r>
      <w:r>
        <w:rPr>
          <w:color w:val="3A3A3A"/>
          <w:spacing w:val="-6"/>
          <w:w w:val="105"/>
          <w:sz w:val="24"/>
        </w:rPr>
        <w:t> </w:t>
      </w:r>
      <w:r>
        <w:rPr>
          <w:color w:val="3A3A3A"/>
          <w:spacing w:val="-4"/>
          <w:w w:val="105"/>
          <w:sz w:val="24"/>
        </w:rPr>
        <w:t>Cour</w:t>
      </w:r>
    </w:p>
    <w:p>
      <w:pPr>
        <w:pStyle w:val="BodyText"/>
        <w:spacing w:before="62"/>
        <w:rPr>
          <w:sz w:val="24"/>
        </w:rPr>
      </w:pPr>
    </w:p>
    <w:p>
      <w:pPr>
        <w:spacing w:before="0"/>
        <w:ind w:left="452" w:right="0" w:firstLine="0"/>
        <w:jc w:val="left"/>
        <w:rPr>
          <w:sz w:val="23"/>
        </w:rPr>
      </w:pPr>
      <w:r>
        <w:rPr>
          <w:color w:val="3A3A3A"/>
          <w:w w:val="110"/>
          <w:sz w:val="23"/>
        </w:rPr>
        <w:t>Vu</w:t>
      </w:r>
      <w:r>
        <w:rPr>
          <w:color w:val="3A3A3A"/>
          <w:spacing w:val="-4"/>
          <w:w w:val="110"/>
          <w:sz w:val="23"/>
        </w:rPr>
        <w:t> </w:t>
      </w:r>
      <w:r>
        <w:rPr>
          <w:color w:val="3A3A3A"/>
          <w:w w:val="110"/>
          <w:sz w:val="23"/>
        </w:rPr>
        <w:t>les articles</w:t>
      </w:r>
      <w:r>
        <w:rPr>
          <w:color w:val="3A3A3A"/>
          <w:spacing w:val="-1"/>
          <w:w w:val="110"/>
          <w:sz w:val="23"/>
        </w:rPr>
        <w:t> </w:t>
      </w:r>
      <w:r>
        <w:rPr>
          <w:color w:val="3A3A3A"/>
          <w:w w:val="110"/>
          <w:sz w:val="23"/>
        </w:rPr>
        <w:t>564</w:t>
      </w:r>
      <w:r>
        <w:rPr>
          <w:color w:val="3A3A3A"/>
          <w:spacing w:val="-6"/>
          <w:w w:val="110"/>
          <w:sz w:val="23"/>
        </w:rPr>
        <w:t> </w:t>
      </w:r>
      <w:r>
        <w:rPr>
          <w:color w:val="3A3A3A"/>
          <w:w w:val="110"/>
          <w:sz w:val="23"/>
        </w:rPr>
        <w:t>et</w:t>
      </w:r>
      <w:r>
        <w:rPr>
          <w:color w:val="3A3A3A"/>
          <w:spacing w:val="-2"/>
          <w:w w:val="110"/>
          <w:sz w:val="23"/>
        </w:rPr>
        <w:t> </w:t>
      </w:r>
      <w:r>
        <w:rPr>
          <w:color w:val="3A3A3A"/>
          <w:w w:val="110"/>
          <w:sz w:val="23"/>
        </w:rPr>
        <w:t>565</w:t>
      </w:r>
      <w:r>
        <w:rPr>
          <w:color w:val="3A3A3A"/>
          <w:spacing w:val="-3"/>
          <w:w w:val="110"/>
          <w:sz w:val="23"/>
        </w:rPr>
        <w:t> </w:t>
      </w:r>
      <w:r>
        <w:rPr>
          <w:color w:val="3A3A3A"/>
          <w:w w:val="110"/>
          <w:sz w:val="23"/>
        </w:rPr>
        <w:t>du</w:t>
      </w:r>
      <w:r>
        <w:rPr>
          <w:color w:val="3A3A3A"/>
          <w:spacing w:val="-1"/>
          <w:w w:val="110"/>
          <w:sz w:val="23"/>
        </w:rPr>
        <w:t> </w:t>
      </w:r>
      <w:r>
        <w:rPr>
          <w:color w:val="3A3A3A"/>
          <w:w w:val="110"/>
          <w:sz w:val="23"/>
        </w:rPr>
        <w:t>code</w:t>
      </w:r>
      <w:r>
        <w:rPr>
          <w:color w:val="3A3A3A"/>
          <w:spacing w:val="-5"/>
          <w:w w:val="110"/>
          <w:sz w:val="23"/>
        </w:rPr>
        <w:t> </w:t>
      </w:r>
      <w:r>
        <w:rPr>
          <w:color w:val="3A3A3A"/>
          <w:w w:val="110"/>
          <w:sz w:val="23"/>
        </w:rPr>
        <w:t>de</w:t>
      </w:r>
      <w:r>
        <w:rPr>
          <w:color w:val="3A3A3A"/>
          <w:spacing w:val="-10"/>
          <w:w w:val="110"/>
          <w:sz w:val="23"/>
        </w:rPr>
        <w:t> </w:t>
      </w:r>
      <w:r>
        <w:rPr>
          <w:color w:val="3A3A3A"/>
          <w:w w:val="110"/>
          <w:sz w:val="23"/>
        </w:rPr>
        <w:t>procédure</w:t>
      </w:r>
      <w:r>
        <w:rPr>
          <w:color w:val="3A3A3A"/>
          <w:spacing w:val="8"/>
          <w:w w:val="110"/>
          <w:sz w:val="23"/>
        </w:rPr>
        <w:t> </w:t>
      </w:r>
      <w:r>
        <w:rPr>
          <w:color w:val="3A3A3A"/>
          <w:w w:val="110"/>
          <w:sz w:val="23"/>
        </w:rPr>
        <w:t>civile</w:t>
      </w:r>
      <w:r>
        <w:rPr>
          <w:color w:val="3A3A3A"/>
          <w:spacing w:val="-9"/>
          <w:w w:val="110"/>
          <w:sz w:val="23"/>
        </w:rPr>
        <w:t> </w:t>
      </w:r>
      <w:r>
        <w:rPr>
          <w:color w:val="3A3A3A"/>
          <w:spacing w:val="-10"/>
          <w:w w:val="110"/>
          <w:sz w:val="23"/>
        </w:rPr>
        <w:t>:</w:t>
      </w:r>
    </w:p>
    <w:p>
      <w:pPr>
        <w:pStyle w:val="BodyText"/>
        <w:spacing w:before="62"/>
        <w:rPr>
          <w:sz w:val="23"/>
        </w:rPr>
      </w:pPr>
    </w:p>
    <w:p>
      <w:pPr>
        <w:pStyle w:val="ListParagraph"/>
        <w:numPr>
          <w:ilvl w:val="0"/>
          <w:numId w:val="1"/>
        </w:numPr>
        <w:tabs>
          <w:tab w:pos="658" w:val="left" w:leader="none"/>
        </w:tabs>
        <w:spacing w:line="252" w:lineRule="auto" w:before="1" w:after="0"/>
        <w:ind w:left="444" w:right="794" w:firstLine="4"/>
        <w:jc w:val="left"/>
        <w:rPr>
          <w:color w:val="3A3A3A"/>
          <w:sz w:val="25"/>
        </w:rPr>
      </w:pPr>
      <w:r>
        <w:rPr>
          <w:color w:val="3A3A3A"/>
          <w:sz w:val="25"/>
        </w:rPr>
        <w:t>Il résulte de</w:t>
      </w:r>
      <w:r>
        <w:rPr>
          <w:color w:val="3A3A3A"/>
          <w:spacing w:val="-2"/>
          <w:sz w:val="25"/>
        </w:rPr>
        <w:t> </w:t>
      </w:r>
      <w:r>
        <w:rPr>
          <w:color w:val="3A3A3A"/>
          <w:sz w:val="25"/>
        </w:rPr>
        <w:t>la</w:t>
      </w:r>
      <w:r>
        <w:rPr>
          <w:color w:val="3A3A3A"/>
          <w:spacing w:val="-6"/>
          <w:sz w:val="25"/>
        </w:rPr>
        <w:t> </w:t>
      </w:r>
      <w:r>
        <w:rPr>
          <w:color w:val="3A3A3A"/>
          <w:sz w:val="25"/>
        </w:rPr>
        <w:t>combinaison de</w:t>
      </w:r>
      <w:r>
        <w:rPr>
          <w:color w:val="3A3A3A"/>
          <w:spacing w:val="-4"/>
          <w:sz w:val="25"/>
        </w:rPr>
        <w:t> </w:t>
      </w:r>
      <w:r>
        <w:rPr>
          <w:color w:val="3A3A3A"/>
          <w:sz w:val="25"/>
        </w:rPr>
        <w:t>ces textes qu'en appel, les prétentions</w:t>
      </w:r>
      <w:r>
        <w:rPr>
          <w:color w:val="3A3A3A"/>
          <w:spacing w:val="24"/>
          <w:sz w:val="25"/>
        </w:rPr>
        <w:t> </w:t>
      </w:r>
      <w:r>
        <w:rPr>
          <w:color w:val="3A3A3A"/>
          <w:sz w:val="25"/>
        </w:rPr>
        <w:t>ne sont pas</w:t>
      </w:r>
      <w:r>
        <w:rPr>
          <w:color w:val="3A3A3A"/>
          <w:spacing w:val="-3"/>
          <w:sz w:val="25"/>
        </w:rPr>
        <w:t> </w:t>
      </w:r>
      <w:r>
        <w:rPr>
          <w:color w:val="3A3A3A"/>
          <w:sz w:val="25"/>
        </w:rPr>
        <w:t>nouvelles, et sont donc recevables, dès Iors qu'elles tendent aux mêmes fins que celles soumises aux premiers juges, même si Ieur fondement juridique est différent.</w:t>
      </w:r>
    </w:p>
    <w:p>
      <w:pPr>
        <w:pStyle w:val="BodyText"/>
        <w:spacing w:before="51"/>
      </w:pPr>
    </w:p>
    <w:p>
      <w:pPr>
        <w:pStyle w:val="ListParagraph"/>
        <w:numPr>
          <w:ilvl w:val="0"/>
          <w:numId w:val="1"/>
        </w:numPr>
        <w:tabs>
          <w:tab w:pos="691" w:val="left" w:leader="none"/>
        </w:tabs>
        <w:spacing w:line="302" w:lineRule="auto" w:before="0" w:after="0"/>
        <w:ind w:left="427" w:right="684" w:firstLine="19"/>
        <w:jc w:val="left"/>
        <w:rPr>
          <w:rFonts w:ascii="Arial MT" w:hAnsi="Arial MT"/>
          <w:color w:val="3A3A3A"/>
          <w:sz w:val="22"/>
        </w:rPr>
      </w:pPr>
      <w:r>
        <w:rPr>
          <w:rFonts w:ascii="Arial MT" w:hAnsi="Arial MT"/>
          <w:color w:val="3A3A3A"/>
          <w:w w:val="105"/>
          <w:sz w:val="22"/>
        </w:rPr>
        <w:t>La chambre commerciale juge régulièrement que l'action en concurrence déloyale,</w:t>
      </w:r>
      <w:r>
        <w:rPr>
          <w:rFonts w:ascii="Arial MT" w:hAnsi="Arial MT"/>
          <w:color w:val="3A3A3A"/>
          <w:spacing w:val="-1"/>
          <w:w w:val="105"/>
          <w:sz w:val="22"/>
        </w:rPr>
        <w:t> </w:t>
      </w:r>
      <w:r>
        <w:rPr>
          <w:rFonts w:ascii="Arial MT" w:hAnsi="Arial MT"/>
          <w:color w:val="3A3A3A"/>
          <w:w w:val="105"/>
          <w:sz w:val="22"/>
        </w:rPr>
        <w:t>qui</w:t>
      </w:r>
      <w:r>
        <w:rPr>
          <w:rFonts w:ascii="Arial MT" w:hAnsi="Arial MT"/>
          <w:color w:val="3A3A3A"/>
          <w:spacing w:val="-1"/>
          <w:w w:val="105"/>
          <w:sz w:val="22"/>
        </w:rPr>
        <w:t> </w:t>
      </w:r>
      <w:r>
        <w:rPr>
          <w:rFonts w:ascii="Arial MT" w:hAnsi="Arial MT"/>
          <w:color w:val="3A3A3A"/>
          <w:w w:val="105"/>
          <w:sz w:val="22"/>
        </w:rPr>
        <w:t>exige une faute, et</w:t>
      </w:r>
      <w:r>
        <w:rPr>
          <w:rFonts w:ascii="Arial MT" w:hAnsi="Arial MT"/>
          <w:color w:val="3A3A3A"/>
          <w:spacing w:val="40"/>
          <w:w w:val="105"/>
          <w:sz w:val="22"/>
        </w:rPr>
        <w:t> </w:t>
      </w:r>
      <w:r>
        <w:rPr>
          <w:rFonts w:ascii="Arial MT" w:hAnsi="Arial MT"/>
          <w:color w:val="3A3A3A"/>
          <w:w w:val="105"/>
          <w:sz w:val="22"/>
        </w:rPr>
        <w:t>l'action en contrefaçon, qui concerne</w:t>
      </w:r>
      <w:r>
        <w:rPr>
          <w:rFonts w:ascii="Arial MT" w:hAnsi="Arial MT"/>
          <w:color w:val="3A3A3A"/>
          <w:spacing w:val="40"/>
          <w:w w:val="105"/>
          <w:sz w:val="22"/>
        </w:rPr>
        <w:t> </w:t>
      </w:r>
      <w:r>
        <w:rPr>
          <w:rFonts w:ascii="Arial MT" w:hAnsi="Arial MT"/>
          <w:color w:val="3A3A3A"/>
          <w:w w:val="105"/>
          <w:sz w:val="22"/>
        </w:rPr>
        <w:t>l'atteinte</w:t>
      </w:r>
      <w:r>
        <w:rPr>
          <w:rFonts w:ascii="Arial MT" w:hAnsi="Arial MT"/>
          <w:color w:val="3A3A3A"/>
          <w:spacing w:val="36"/>
          <w:w w:val="105"/>
          <w:sz w:val="22"/>
        </w:rPr>
        <w:t> </w:t>
      </w:r>
      <w:r>
        <w:rPr>
          <w:rFonts w:ascii="Arial MT" w:hAnsi="Arial MT"/>
          <w:color w:val="3A3A3A"/>
          <w:w w:val="105"/>
          <w:sz w:val="22"/>
        </w:rPr>
        <w:t>à</w:t>
      </w:r>
      <w:r>
        <w:rPr>
          <w:rFonts w:ascii="Arial MT" w:hAnsi="Arial MT"/>
          <w:color w:val="3A3A3A"/>
          <w:spacing w:val="38"/>
          <w:w w:val="105"/>
          <w:sz w:val="22"/>
        </w:rPr>
        <w:t> </w:t>
      </w:r>
      <w:r>
        <w:rPr>
          <w:rFonts w:ascii="Arial MT" w:hAnsi="Arial MT"/>
          <w:color w:val="3A3A3A"/>
          <w:w w:val="105"/>
          <w:sz w:val="22"/>
        </w:rPr>
        <w:t>un droit</w:t>
      </w:r>
      <w:r>
        <w:rPr>
          <w:rFonts w:ascii="Arial MT" w:hAnsi="Arial MT"/>
          <w:color w:val="3A3A3A"/>
          <w:spacing w:val="37"/>
          <w:w w:val="105"/>
          <w:sz w:val="22"/>
        </w:rPr>
        <w:t> </w:t>
      </w:r>
      <w:r>
        <w:rPr>
          <w:rFonts w:ascii="Arial MT" w:hAnsi="Arial MT"/>
          <w:color w:val="3A3A3A"/>
          <w:w w:val="105"/>
          <w:sz w:val="22"/>
        </w:rPr>
        <w:t>privatif, procèdent</w:t>
      </w:r>
      <w:r>
        <w:rPr>
          <w:rFonts w:ascii="Arial MT" w:hAnsi="Arial MT"/>
          <w:color w:val="3A3A3A"/>
          <w:spacing w:val="40"/>
          <w:w w:val="105"/>
          <w:sz w:val="22"/>
        </w:rPr>
        <w:t> </w:t>
      </w:r>
      <w:r>
        <w:rPr>
          <w:rFonts w:ascii="Arial MT" w:hAnsi="Arial MT"/>
          <w:color w:val="3A3A3A"/>
          <w:w w:val="105"/>
          <w:sz w:val="22"/>
        </w:rPr>
        <w:t>de causes</w:t>
      </w:r>
      <w:r>
        <w:rPr>
          <w:rFonts w:ascii="Arial MT" w:hAnsi="Arial MT"/>
          <w:color w:val="3A3A3A"/>
          <w:spacing w:val="-2"/>
          <w:w w:val="105"/>
          <w:sz w:val="22"/>
        </w:rPr>
        <w:t> </w:t>
      </w:r>
      <w:r>
        <w:rPr>
          <w:rFonts w:ascii="Arial MT" w:hAnsi="Arial MT"/>
          <w:color w:val="3A3A3A"/>
          <w:w w:val="105"/>
          <w:sz w:val="22"/>
        </w:rPr>
        <w:t>différentes et ne</w:t>
      </w:r>
      <w:r>
        <w:rPr>
          <w:rFonts w:ascii="Arial MT" w:hAnsi="Arial MT"/>
          <w:color w:val="3A3A3A"/>
          <w:spacing w:val="-11"/>
          <w:w w:val="105"/>
          <w:sz w:val="22"/>
        </w:rPr>
        <w:t> </w:t>
      </w:r>
      <w:r>
        <w:rPr>
          <w:rFonts w:ascii="Arial MT" w:hAnsi="Arial MT"/>
          <w:color w:val="3A3A3A"/>
          <w:w w:val="105"/>
          <w:sz w:val="22"/>
        </w:rPr>
        <w:t>tendent pas</w:t>
      </w:r>
      <w:r>
        <w:rPr>
          <w:rFonts w:ascii="Arial MT" w:hAnsi="Arial MT"/>
          <w:color w:val="3A3A3A"/>
          <w:spacing w:val="-2"/>
          <w:w w:val="105"/>
          <w:sz w:val="22"/>
        </w:rPr>
        <w:t> </w:t>
      </w:r>
      <w:r>
        <w:rPr>
          <w:rFonts w:ascii="Arial MT" w:hAnsi="Arial MT"/>
          <w:color w:val="3A3A3A"/>
          <w:w w:val="105"/>
          <w:sz w:val="22"/>
        </w:rPr>
        <w:t>aux mêmes</w:t>
      </w:r>
      <w:r>
        <w:rPr>
          <w:rFonts w:ascii="Arial MT" w:hAnsi="Arial MT"/>
          <w:color w:val="3A3A3A"/>
          <w:spacing w:val="-4"/>
          <w:w w:val="105"/>
          <w:sz w:val="22"/>
        </w:rPr>
        <w:t> </w:t>
      </w:r>
      <w:r>
        <w:rPr>
          <w:rFonts w:ascii="Arial MT" w:hAnsi="Arial MT"/>
          <w:color w:val="3A3A3A"/>
          <w:w w:val="105"/>
          <w:sz w:val="22"/>
        </w:rPr>
        <w:t>fins</w:t>
      </w:r>
      <w:r>
        <w:rPr>
          <w:rFonts w:ascii="Arial MT" w:hAnsi="Arial MT"/>
          <w:color w:val="3A3A3A"/>
          <w:spacing w:val="-12"/>
          <w:w w:val="105"/>
          <w:sz w:val="22"/>
        </w:rPr>
        <w:t> </w:t>
      </w:r>
      <w:r>
        <w:rPr>
          <w:rFonts w:ascii="Arial MT" w:hAnsi="Arial MT"/>
          <w:color w:val="3A3A3A"/>
          <w:w w:val="105"/>
          <w:sz w:val="22"/>
        </w:rPr>
        <w:t>(Com</w:t>
      </w:r>
      <w:r>
        <w:rPr>
          <w:rFonts w:ascii="Arial MT" w:hAnsi="Arial MT"/>
          <w:color w:val="3A3A3A"/>
          <w:spacing w:val="-6"/>
          <w:w w:val="105"/>
          <w:sz w:val="22"/>
        </w:rPr>
        <w:t> </w:t>
      </w:r>
      <w:r>
        <w:rPr>
          <w:rFonts w:ascii="Arial MT" w:hAnsi="Arial MT"/>
          <w:color w:val="3A3A3A"/>
          <w:w w:val="105"/>
          <w:sz w:val="22"/>
        </w:rPr>
        <w:t>.,</w:t>
      </w:r>
      <w:r>
        <w:rPr>
          <w:rFonts w:ascii="Arial MT" w:hAnsi="Arial MT"/>
          <w:color w:val="3A3A3A"/>
          <w:spacing w:val="-17"/>
          <w:w w:val="105"/>
          <w:sz w:val="22"/>
        </w:rPr>
        <w:t> </w:t>
      </w:r>
      <w:r>
        <w:rPr>
          <w:rFonts w:ascii="Arial MT" w:hAnsi="Arial MT"/>
          <w:color w:val="3A3A3A"/>
          <w:w w:val="105"/>
          <w:sz w:val="22"/>
        </w:rPr>
        <w:t>22</w:t>
      </w:r>
      <w:r>
        <w:rPr>
          <w:rFonts w:ascii="Arial MT" w:hAnsi="Arial MT"/>
          <w:color w:val="3A3A3A"/>
          <w:spacing w:val="-6"/>
          <w:w w:val="105"/>
          <w:sz w:val="22"/>
        </w:rPr>
        <w:t> </w:t>
      </w:r>
      <w:r>
        <w:rPr>
          <w:rFonts w:ascii="Arial MT" w:hAnsi="Arial MT"/>
          <w:color w:val="3A3A3A"/>
          <w:w w:val="105"/>
          <w:sz w:val="22"/>
        </w:rPr>
        <w:t>septembre</w:t>
      </w:r>
      <w:r>
        <w:rPr>
          <w:rFonts w:ascii="Arial MT" w:hAnsi="Arial MT"/>
          <w:color w:val="3A3A3A"/>
          <w:spacing w:val="-16"/>
          <w:w w:val="105"/>
          <w:sz w:val="22"/>
        </w:rPr>
        <w:t> </w:t>
      </w:r>
      <w:r>
        <w:rPr>
          <w:rFonts w:ascii="Arial MT" w:hAnsi="Arial MT"/>
          <w:color w:val="3A3A3A"/>
          <w:w w:val="105"/>
          <w:sz w:val="22"/>
        </w:rPr>
        <w:t>1983,</w:t>
      </w:r>
      <w:r>
        <w:rPr>
          <w:rFonts w:ascii="Arial MT" w:hAnsi="Arial MT"/>
          <w:color w:val="3A3A3A"/>
          <w:spacing w:val="-10"/>
          <w:w w:val="105"/>
          <w:sz w:val="22"/>
        </w:rPr>
        <w:t> </w:t>
      </w:r>
      <w:r>
        <w:rPr>
          <w:rFonts w:ascii="Arial MT" w:hAnsi="Arial MT"/>
          <w:color w:val="3A3A3A"/>
          <w:w w:val="105"/>
          <w:sz w:val="22"/>
        </w:rPr>
        <w:t>pourvoi n°</w:t>
      </w:r>
      <w:r>
        <w:rPr>
          <w:rFonts w:ascii="Arial MT" w:hAnsi="Arial MT"/>
          <w:color w:val="3A3A3A"/>
          <w:spacing w:val="-17"/>
          <w:w w:val="105"/>
          <w:sz w:val="22"/>
        </w:rPr>
        <w:t> </w:t>
      </w:r>
      <w:r>
        <w:rPr>
          <w:rFonts w:ascii="Arial MT" w:hAnsi="Arial MT"/>
          <w:color w:val="3A3A3A"/>
          <w:w w:val="105"/>
          <w:sz w:val="22"/>
        </w:rPr>
        <w:t>82-</w:t>
      </w:r>
      <w:r>
        <w:rPr>
          <w:rFonts w:ascii="Arial MT" w:hAnsi="Arial MT"/>
          <w:color w:val="3A3A3A"/>
          <w:spacing w:val="-2"/>
          <w:w w:val="105"/>
          <w:sz w:val="22"/>
        </w:rPr>
        <w:t>12.120,</w:t>
      </w:r>
      <w:r>
        <w:rPr>
          <w:rFonts w:ascii="Arial MT" w:hAnsi="Arial MT"/>
          <w:color w:val="3A3A3A"/>
          <w:spacing w:val="-15"/>
          <w:w w:val="105"/>
          <w:sz w:val="22"/>
        </w:rPr>
        <w:t> </w:t>
      </w:r>
      <w:r>
        <w:rPr>
          <w:rFonts w:ascii="Arial MT" w:hAnsi="Arial MT"/>
          <w:color w:val="3A3A3A"/>
          <w:spacing w:val="-2"/>
          <w:w w:val="105"/>
          <w:sz w:val="22"/>
        </w:rPr>
        <w:t>Bull.</w:t>
      </w:r>
      <w:r>
        <w:rPr>
          <w:rFonts w:ascii="Arial MT" w:hAnsi="Arial MT"/>
          <w:color w:val="3A3A3A"/>
          <w:spacing w:val="-26"/>
          <w:w w:val="105"/>
          <w:sz w:val="22"/>
        </w:rPr>
        <w:t> </w:t>
      </w:r>
      <w:r>
        <w:rPr>
          <w:rFonts w:ascii="Arial MT" w:hAnsi="Arial MT"/>
          <w:color w:val="3A3A3A"/>
          <w:spacing w:val="-2"/>
          <w:w w:val="105"/>
          <w:sz w:val="22"/>
        </w:rPr>
        <w:t>1983,</w:t>
      </w:r>
      <w:r>
        <w:rPr>
          <w:rFonts w:ascii="Arial MT" w:hAnsi="Arial MT"/>
          <w:color w:val="3A3A3A"/>
          <w:spacing w:val="-14"/>
          <w:w w:val="105"/>
          <w:sz w:val="22"/>
        </w:rPr>
        <w:t> </w:t>
      </w:r>
      <w:r>
        <w:rPr>
          <w:rFonts w:ascii="Arial MT" w:hAnsi="Arial MT"/>
          <w:color w:val="3A3A3A"/>
          <w:spacing w:val="-2"/>
          <w:w w:val="105"/>
          <w:sz w:val="22"/>
        </w:rPr>
        <w:t>IV,</w:t>
      </w:r>
      <w:r>
        <w:rPr>
          <w:rFonts w:ascii="Arial MT" w:hAnsi="Arial MT"/>
          <w:color w:val="3A3A3A"/>
          <w:spacing w:val="-14"/>
          <w:w w:val="105"/>
          <w:sz w:val="22"/>
        </w:rPr>
        <w:t> </w:t>
      </w:r>
      <w:r>
        <w:rPr>
          <w:rFonts w:ascii="Arial MT" w:hAnsi="Arial MT"/>
          <w:color w:val="3A3A3A"/>
          <w:spacing w:val="-2"/>
          <w:w w:val="105"/>
          <w:sz w:val="22"/>
        </w:rPr>
        <w:t>n</w:t>
      </w:r>
      <w:r>
        <w:rPr>
          <w:rFonts w:ascii="Arial MT" w:hAnsi="Arial MT"/>
          <w:color w:val="3A3A3A"/>
          <w:spacing w:val="-2"/>
          <w:w w:val="105"/>
          <w:position w:val="8"/>
          <w:sz w:val="9"/>
        </w:rPr>
        <w:t>O</w:t>
      </w:r>
      <w:r>
        <w:rPr>
          <w:rFonts w:ascii="Arial MT" w:hAnsi="Arial MT"/>
          <w:color w:val="3A3A3A"/>
          <w:spacing w:val="30"/>
          <w:w w:val="105"/>
          <w:position w:val="8"/>
          <w:sz w:val="9"/>
        </w:rPr>
        <w:t> </w:t>
      </w:r>
      <w:r>
        <w:rPr>
          <w:rFonts w:ascii="Arial MT" w:hAnsi="Arial MT"/>
          <w:color w:val="3A3A3A"/>
          <w:spacing w:val="-2"/>
          <w:w w:val="105"/>
          <w:sz w:val="22"/>
        </w:rPr>
        <w:t>236</w:t>
      </w:r>
      <w:r>
        <w:rPr>
          <w:rFonts w:ascii="Arial MT" w:hAnsi="Arial MT"/>
          <w:color w:val="3A3A3A"/>
          <w:spacing w:val="-15"/>
          <w:w w:val="105"/>
          <w:sz w:val="22"/>
        </w:rPr>
        <w:t> </w:t>
      </w:r>
      <w:r>
        <w:rPr>
          <w:rFonts w:ascii="Arial MT" w:hAnsi="Arial MT"/>
          <w:color w:val="3A3A3A"/>
          <w:spacing w:val="-2"/>
          <w:w w:val="105"/>
          <w:sz w:val="22"/>
        </w:rPr>
        <w:t>;</w:t>
      </w:r>
      <w:r>
        <w:rPr>
          <w:rFonts w:ascii="Arial MT" w:hAnsi="Arial MT"/>
          <w:color w:val="3A3A3A"/>
          <w:spacing w:val="-8"/>
          <w:w w:val="105"/>
          <w:sz w:val="22"/>
        </w:rPr>
        <w:t> </w:t>
      </w:r>
      <w:r>
        <w:rPr>
          <w:rFonts w:ascii="Arial MT" w:hAnsi="Arial MT"/>
          <w:color w:val="3A3A3A"/>
          <w:spacing w:val="-2"/>
          <w:w w:val="105"/>
          <w:sz w:val="22"/>
        </w:rPr>
        <w:t>Com.,</w:t>
      </w:r>
      <w:r>
        <w:rPr>
          <w:rFonts w:ascii="Arial MT" w:hAnsi="Arial MT"/>
          <w:color w:val="3A3A3A"/>
          <w:spacing w:val="-10"/>
          <w:w w:val="105"/>
          <w:sz w:val="22"/>
        </w:rPr>
        <w:t> </w:t>
      </w:r>
      <w:r>
        <w:rPr>
          <w:rFonts w:ascii="Arial MT" w:hAnsi="Arial MT"/>
          <w:color w:val="3A3A3A"/>
          <w:spacing w:val="-2"/>
          <w:w w:val="105"/>
          <w:sz w:val="22"/>
        </w:rPr>
        <w:t>29</w:t>
      </w:r>
      <w:r>
        <w:rPr>
          <w:rFonts w:ascii="Arial MT" w:hAnsi="Arial MT"/>
          <w:color w:val="3A3A3A"/>
          <w:spacing w:val="-13"/>
          <w:w w:val="105"/>
          <w:sz w:val="22"/>
        </w:rPr>
        <w:t> </w:t>
      </w:r>
      <w:r>
        <w:rPr>
          <w:rFonts w:ascii="Arial MT" w:hAnsi="Arial MT"/>
          <w:color w:val="3A3A3A"/>
          <w:spacing w:val="-2"/>
          <w:w w:val="105"/>
          <w:sz w:val="22"/>
        </w:rPr>
        <w:t>mars 2011,</w:t>
      </w:r>
      <w:r>
        <w:rPr>
          <w:rFonts w:ascii="Arial MT" w:hAnsi="Arial MT"/>
          <w:color w:val="3A3A3A"/>
          <w:spacing w:val="-10"/>
          <w:w w:val="105"/>
          <w:sz w:val="22"/>
        </w:rPr>
        <w:t> </w:t>
      </w:r>
      <w:r>
        <w:rPr>
          <w:rFonts w:ascii="Arial MT" w:hAnsi="Arial MT"/>
          <w:color w:val="3A3A3A"/>
          <w:spacing w:val="-2"/>
          <w:w w:val="105"/>
          <w:sz w:val="22"/>
        </w:rPr>
        <w:t>pourvoi</w:t>
      </w:r>
      <w:r>
        <w:rPr>
          <w:rFonts w:ascii="Arial MT" w:hAnsi="Arial MT"/>
          <w:color w:val="3A3A3A"/>
          <w:spacing w:val="-5"/>
          <w:w w:val="105"/>
          <w:sz w:val="22"/>
        </w:rPr>
        <w:t> </w:t>
      </w:r>
      <w:r>
        <w:rPr>
          <w:rFonts w:ascii="Arial MT" w:hAnsi="Arial MT"/>
          <w:color w:val="3A3A3A"/>
          <w:spacing w:val="-2"/>
          <w:w w:val="105"/>
          <w:sz w:val="22"/>
        </w:rPr>
        <w:t>n</w:t>
      </w:r>
      <w:r>
        <w:rPr>
          <w:rFonts w:ascii="Arial MT" w:hAnsi="Arial MT"/>
          <w:color w:val="3A3A3A"/>
          <w:spacing w:val="-2"/>
          <w:w w:val="105"/>
          <w:position w:val="8"/>
          <w:sz w:val="10"/>
        </w:rPr>
        <w:t>O</w:t>
      </w:r>
      <w:r>
        <w:rPr>
          <w:rFonts w:ascii="Arial MT" w:hAnsi="Arial MT"/>
          <w:color w:val="3A3A3A"/>
          <w:spacing w:val="19"/>
          <w:w w:val="105"/>
          <w:position w:val="8"/>
          <w:sz w:val="10"/>
        </w:rPr>
        <w:t> </w:t>
      </w:r>
      <w:r>
        <w:rPr>
          <w:rFonts w:ascii="Arial MT" w:hAnsi="Arial MT"/>
          <w:color w:val="3A3A3A"/>
          <w:spacing w:val="-2"/>
          <w:w w:val="105"/>
          <w:sz w:val="22"/>
        </w:rPr>
        <w:t>09-71.990</w:t>
      </w:r>
      <w:r>
        <w:rPr>
          <w:rFonts w:ascii="Arial MT" w:hAnsi="Arial MT"/>
          <w:color w:val="3A3A3A"/>
          <w:spacing w:val="-9"/>
          <w:w w:val="105"/>
          <w:sz w:val="22"/>
        </w:rPr>
        <w:t> </w:t>
      </w:r>
      <w:r>
        <w:rPr>
          <w:rFonts w:ascii="Arial MT" w:hAnsi="Arial MT"/>
          <w:color w:val="3A3A3A"/>
          <w:spacing w:val="-2"/>
          <w:w w:val="105"/>
          <w:sz w:val="22"/>
        </w:rPr>
        <w:t>;</w:t>
      </w:r>
      <w:r>
        <w:rPr>
          <w:rFonts w:ascii="Arial MT" w:hAnsi="Arial MT"/>
          <w:color w:val="3A3A3A"/>
          <w:spacing w:val="-8"/>
          <w:w w:val="105"/>
          <w:sz w:val="22"/>
        </w:rPr>
        <w:t> </w:t>
      </w:r>
      <w:r>
        <w:rPr>
          <w:rFonts w:ascii="Arial MT" w:hAnsi="Arial MT"/>
          <w:color w:val="3A3A3A"/>
          <w:spacing w:val="-2"/>
          <w:w w:val="105"/>
          <w:sz w:val="22"/>
        </w:rPr>
        <w:t>Com.,</w:t>
      </w:r>
      <w:r>
        <w:rPr>
          <w:rFonts w:ascii="Arial MT" w:hAnsi="Arial MT"/>
          <w:color w:val="3A3A3A"/>
          <w:spacing w:val="-32"/>
          <w:w w:val="105"/>
          <w:sz w:val="22"/>
        </w:rPr>
        <w:t> </w:t>
      </w:r>
      <w:r>
        <w:rPr>
          <w:rFonts w:ascii="Arial MT" w:hAnsi="Arial MT"/>
          <w:color w:val="3A3A3A"/>
          <w:spacing w:val="-2"/>
          <w:w w:val="105"/>
          <w:sz w:val="22"/>
        </w:rPr>
        <w:t>11</w:t>
      </w:r>
      <w:r>
        <w:rPr>
          <w:rFonts w:ascii="Arial MT" w:hAnsi="Arial MT"/>
          <w:color w:val="3A3A3A"/>
          <w:spacing w:val="-14"/>
          <w:w w:val="105"/>
          <w:sz w:val="22"/>
        </w:rPr>
        <w:t> </w:t>
      </w:r>
      <w:r>
        <w:rPr>
          <w:rFonts w:ascii="Arial MT" w:hAnsi="Arial MT"/>
          <w:color w:val="3A3A3A"/>
          <w:spacing w:val="-2"/>
          <w:w w:val="105"/>
          <w:sz w:val="22"/>
        </w:rPr>
        <w:t>septembre</w:t>
      </w:r>
    </w:p>
    <w:p>
      <w:pPr>
        <w:spacing w:before="7"/>
        <w:ind w:left="454" w:right="0" w:firstLine="0"/>
        <w:jc w:val="left"/>
        <w:rPr>
          <w:rFonts w:ascii="Arial MT" w:hAnsi="Arial MT"/>
          <w:sz w:val="22"/>
        </w:rPr>
      </w:pPr>
      <w:r>
        <w:rPr>
          <w:rFonts w:ascii="Arial MT" w:hAnsi="Arial MT"/>
          <w:color w:val="3A3A3A"/>
          <w:sz w:val="22"/>
        </w:rPr>
        <w:t>2012,</w:t>
      </w:r>
      <w:r>
        <w:rPr>
          <w:rFonts w:ascii="Arial MT" w:hAnsi="Arial MT"/>
          <w:color w:val="3A3A3A"/>
          <w:spacing w:val="-2"/>
          <w:sz w:val="22"/>
        </w:rPr>
        <w:t> </w:t>
      </w:r>
      <w:r>
        <w:rPr>
          <w:rFonts w:ascii="Arial MT" w:hAnsi="Arial MT"/>
          <w:color w:val="3A3A3A"/>
          <w:sz w:val="22"/>
        </w:rPr>
        <w:t>pourvoi</w:t>
      </w:r>
      <w:r>
        <w:rPr>
          <w:rFonts w:ascii="Arial MT" w:hAnsi="Arial MT"/>
          <w:color w:val="3A3A3A"/>
          <w:spacing w:val="5"/>
          <w:sz w:val="22"/>
        </w:rPr>
        <w:t> </w:t>
      </w:r>
      <w:r>
        <w:rPr>
          <w:rFonts w:ascii="Arial MT" w:hAnsi="Arial MT"/>
          <w:color w:val="3A3A3A"/>
          <w:sz w:val="22"/>
        </w:rPr>
        <w:t>n°</w:t>
      </w:r>
      <w:r>
        <w:rPr>
          <w:rFonts w:ascii="Arial MT" w:hAnsi="Arial MT"/>
          <w:color w:val="3A3A3A"/>
          <w:spacing w:val="-29"/>
          <w:sz w:val="22"/>
        </w:rPr>
        <w:t> </w:t>
      </w:r>
      <w:r>
        <w:rPr>
          <w:rFonts w:ascii="Arial MT" w:hAnsi="Arial MT"/>
          <w:color w:val="3A3A3A"/>
          <w:sz w:val="22"/>
        </w:rPr>
        <w:t>11-</w:t>
      </w:r>
      <w:r>
        <w:rPr>
          <w:rFonts w:ascii="Arial MT" w:hAnsi="Arial MT"/>
          <w:color w:val="3A3A3A"/>
          <w:spacing w:val="-2"/>
          <w:sz w:val="22"/>
        </w:rPr>
        <w:t>21.322).</w:t>
      </w:r>
    </w:p>
    <w:p>
      <w:pPr>
        <w:pStyle w:val="BodyText"/>
        <w:spacing w:before="134"/>
        <w:rPr>
          <w:rFonts w:ascii="Arial MT"/>
          <w:sz w:val="22"/>
        </w:rPr>
      </w:pPr>
    </w:p>
    <w:p>
      <w:pPr>
        <w:pStyle w:val="ListParagraph"/>
        <w:numPr>
          <w:ilvl w:val="0"/>
          <w:numId w:val="1"/>
        </w:numPr>
        <w:tabs>
          <w:tab w:pos="691" w:val="left" w:leader="none"/>
        </w:tabs>
        <w:spacing w:line="285" w:lineRule="auto" w:before="0" w:after="0"/>
        <w:ind w:left="445" w:right="633" w:firstLine="1"/>
        <w:jc w:val="left"/>
        <w:rPr>
          <w:color w:val="3A3A3A"/>
          <w:sz w:val="22"/>
        </w:rPr>
      </w:pPr>
      <w:r>
        <w:rPr>
          <w:color w:val="3A3A3A"/>
          <w:w w:val="110"/>
          <w:sz w:val="22"/>
        </w:rPr>
        <w:t>Toutefois,</w:t>
      </w:r>
      <w:r>
        <w:rPr>
          <w:color w:val="3A3A3A"/>
          <w:spacing w:val="40"/>
          <w:w w:val="110"/>
          <w:sz w:val="22"/>
        </w:rPr>
        <w:t> </w:t>
      </w:r>
      <w:r>
        <w:rPr>
          <w:color w:val="3A3A3A"/>
          <w:w w:val="110"/>
          <w:sz w:val="22"/>
        </w:rPr>
        <w:t>la</w:t>
      </w:r>
      <w:r>
        <w:rPr>
          <w:color w:val="3A3A3A"/>
          <w:spacing w:val="32"/>
          <w:w w:val="110"/>
          <w:sz w:val="22"/>
        </w:rPr>
        <w:t> </w:t>
      </w:r>
      <w:r>
        <w:rPr>
          <w:color w:val="3A3A3A"/>
          <w:w w:val="110"/>
          <w:sz w:val="22"/>
        </w:rPr>
        <w:t>Cour</w:t>
      </w:r>
      <w:r>
        <w:rPr>
          <w:color w:val="3A3A3A"/>
          <w:spacing w:val="40"/>
          <w:w w:val="110"/>
          <w:sz w:val="22"/>
        </w:rPr>
        <w:t> </w:t>
      </w:r>
      <w:r>
        <w:rPr>
          <w:color w:val="3A3A3A"/>
          <w:w w:val="110"/>
          <w:sz w:val="22"/>
        </w:rPr>
        <w:t>de</w:t>
      </w:r>
      <w:r>
        <w:rPr>
          <w:color w:val="3A3A3A"/>
          <w:spacing w:val="38"/>
          <w:w w:val="110"/>
          <w:sz w:val="22"/>
        </w:rPr>
        <w:t> </w:t>
      </w:r>
      <w:r>
        <w:rPr>
          <w:color w:val="3A3A3A"/>
          <w:w w:val="110"/>
          <w:sz w:val="22"/>
        </w:rPr>
        <w:t>cassation</w:t>
      </w:r>
      <w:r>
        <w:rPr>
          <w:color w:val="3A3A3A"/>
          <w:spacing w:val="37"/>
          <w:w w:val="110"/>
          <w:sz w:val="22"/>
        </w:rPr>
        <w:t> </w:t>
      </w:r>
      <w:r>
        <w:rPr>
          <w:color w:val="3A3A3A"/>
          <w:w w:val="110"/>
          <w:sz w:val="22"/>
        </w:rPr>
        <w:t>juge</w:t>
      </w:r>
      <w:r>
        <w:rPr>
          <w:color w:val="3A3A3A"/>
          <w:spacing w:val="40"/>
          <w:w w:val="110"/>
          <w:sz w:val="22"/>
        </w:rPr>
        <w:t> </w:t>
      </w:r>
      <w:r>
        <w:rPr>
          <w:color w:val="3A3A3A"/>
          <w:w w:val="110"/>
          <w:sz w:val="22"/>
        </w:rPr>
        <w:t>que</w:t>
      </w:r>
      <w:r>
        <w:rPr>
          <w:color w:val="3A3A3A"/>
          <w:spacing w:val="40"/>
          <w:w w:val="110"/>
          <w:sz w:val="22"/>
        </w:rPr>
        <w:t> </w:t>
      </w:r>
      <w:r>
        <w:rPr>
          <w:color w:val="3A3A3A"/>
          <w:w w:val="110"/>
          <w:sz w:val="22"/>
        </w:rPr>
        <w:t>l'action</w:t>
      </w:r>
      <w:r>
        <w:rPr>
          <w:color w:val="3A3A3A"/>
          <w:spacing w:val="40"/>
          <w:w w:val="110"/>
          <w:sz w:val="22"/>
        </w:rPr>
        <w:t> </w:t>
      </w:r>
      <w:r>
        <w:rPr>
          <w:color w:val="3A3A3A"/>
          <w:w w:val="110"/>
          <w:sz w:val="22"/>
        </w:rPr>
        <w:t>en contrefaçon</w:t>
      </w:r>
      <w:r>
        <w:rPr>
          <w:color w:val="3A3A3A"/>
          <w:spacing w:val="40"/>
          <w:w w:val="110"/>
          <w:sz w:val="22"/>
        </w:rPr>
        <w:t> </w:t>
      </w:r>
      <w:r>
        <w:rPr>
          <w:color w:val="3A3A3A"/>
          <w:w w:val="110"/>
          <w:sz w:val="22"/>
        </w:rPr>
        <w:t>et</w:t>
      </w:r>
      <w:r>
        <w:rPr>
          <w:color w:val="3A3A3A"/>
          <w:spacing w:val="40"/>
          <w:w w:val="110"/>
          <w:sz w:val="22"/>
        </w:rPr>
        <w:t> </w:t>
      </w:r>
      <w:r>
        <w:rPr>
          <w:color w:val="3A3A3A"/>
          <w:w w:val="110"/>
          <w:sz w:val="22"/>
        </w:rPr>
        <w:t>l'action</w:t>
      </w:r>
      <w:r>
        <w:rPr>
          <w:color w:val="3A3A3A"/>
          <w:spacing w:val="40"/>
          <w:w w:val="110"/>
          <w:sz w:val="22"/>
        </w:rPr>
        <w:t> </w:t>
      </w:r>
      <w:r>
        <w:rPr>
          <w:color w:val="3A3A3A"/>
          <w:w w:val="110"/>
          <w:sz w:val="22"/>
        </w:rPr>
        <w:t>en concurrence déloyale</w:t>
      </w:r>
      <w:r>
        <w:rPr>
          <w:color w:val="3A3A3A"/>
          <w:spacing w:val="30"/>
          <w:w w:val="110"/>
          <w:sz w:val="22"/>
        </w:rPr>
        <w:t> </w:t>
      </w:r>
      <w:r>
        <w:rPr>
          <w:color w:val="3A3A3A"/>
          <w:w w:val="110"/>
          <w:sz w:val="22"/>
        </w:rPr>
        <w:t>ne</w:t>
      </w:r>
      <w:r>
        <w:rPr>
          <w:color w:val="3A3A3A"/>
          <w:spacing w:val="27"/>
          <w:w w:val="110"/>
          <w:sz w:val="22"/>
        </w:rPr>
        <w:t> </w:t>
      </w:r>
      <w:r>
        <w:rPr>
          <w:color w:val="3A3A3A"/>
          <w:w w:val="110"/>
          <w:sz w:val="22"/>
        </w:rPr>
        <w:t>peuvent</w:t>
      </w:r>
      <w:r>
        <w:rPr>
          <w:color w:val="3A3A3A"/>
          <w:spacing w:val="34"/>
          <w:w w:val="110"/>
          <w:sz w:val="22"/>
        </w:rPr>
        <w:t> </w:t>
      </w:r>
      <w:r>
        <w:rPr>
          <w:color w:val="3A3A3A"/>
          <w:w w:val="110"/>
          <w:sz w:val="22"/>
        </w:rPr>
        <w:t>être</w:t>
      </w:r>
      <w:r>
        <w:rPr>
          <w:color w:val="3A3A3A"/>
          <w:spacing w:val="26"/>
          <w:w w:val="110"/>
          <w:sz w:val="22"/>
        </w:rPr>
        <w:t> </w:t>
      </w:r>
      <w:r>
        <w:rPr>
          <w:color w:val="3A3A3A"/>
          <w:w w:val="110"/>
          <w:sz w:val="22"/>
        </w:rPr>
        <w:t>exercées</w:t>
      </w:r>
      <w:r>
        <w:rPr>
          <w:color w:val="3A3A3A"/>
          <w:spacing w:val="34"/>
          <w:w w:val="110"/>
          <w:sz w:val="22"/>
        </w:rPr>
        <w:t> </w:t>
      </w:r>
      <w:r>
        <w:rPr>
          <w:color w:val="3A3A3A"/>
          <w:w w:val="110"/>
          <w:sz w:val="22"/>
        </w:rPr>
        <w:t>simultanément</w:t>
      </w:r>
      <w:r>
        <w:rPr>
          <w:color w:val="3A3A3A"/>
          <w:spacing w:val="40"/>
          <w:w w:val="110"/>
          <w:sz w:val="22"/>
        </w:rPr>
        <w:t> </w:t>
      </w:r>
      <w:r>
        <w:rPr>
          <w:color w:val="3A3A3A"/>
          <w:w w:val="110"/>
          <w:sz w:val="22"/>
        </w:rPr>
        <w:t>à</w:t>
      </w:r>
      <w:r>
        <w:rPr>
          <w:color w:val="3A3A3A"/>
          <w:spacing w:val="25"/>
          <w:w w:val="110"/>
          <w:sz w:val="22"/>
        </w:rPr>
        <w:t> </w:t>
      </w:r>
      <w:r>
        <w:rPr>
          <w:color w:val="3A3A3A"/>
          <w:w w:val="110"/>
          <w:sz w:val="22"/>
        </w:rPr>
        <w:t>titre</w:t>
      </w:r>
      <w:r>
        <w:rPr>
          <w:color w:val="3A3A3A"/>
          <w:spacing w:val="27"/>
          <w:w w:val="110"/>
          <w:sz w:val="22"/>
        </w:rPr>
        <w:t> </w:t>
      </w:r>
      <w:r>
        <w:rPr>
          <w:color w:val="3A3A3A"/>
          <w:w w:val="110"/>
          <w:sz w:val="22"/>
        </w:rPr>
        <w:t>principal</w:t>
      </w:r>
      <w:r>
        <w:rPr>
          <w:color w:val="3A3A3A"/>
          <w:spacing w:val="30"/>
          <w:w w:val="110"/>
          <w:sz w:val="22"/>
        </w:rPr>
        <w:t> </w:t>
      </w:r>
      <w:r>
        <w:rPr>
          <w:color w:val="3A3A3A"/>
          <w:w w:val="110"/>
          <w:sz w:val="22"/>
        </w:rPr>
        <w:t>que</w:t>
      </w:r>
      <w:r>
        <w:rPr>
          <w:color w:val="3A3A3A"/>
          <w:spacing w:val="27"/>
          <w:w w:val="110"/>
          <w:sz w:val="22"/>
        </w:rPr>
        <w:t> </w:t>
      </w:r>
      <w:r>
        <w:rPr>
          <w:color w:val="3A3A3A"/>
          <w:w w:val="110"/>
          <w:sz w:val="22"/>
        </w:rPr>
        <w:t>si l'existence</w:t>
      </w:r>
      <w:r>
        <w:rPr>
          <w:color w:val="3A3A3A"/>
          <w:spacing w:val="33"/>
          <w:w w:val="110"/>
          <w:sz w:val="22"/>
        </w:rPr>
        <w:t> </w:t>
      </w:r>
      <w:r>
        <w:rPr>
          <w:color w:val="3A3A3A"/>
          <w:w w:val="110"/>
          <w:sz w:val="22"/>
        </w:rPr>
        <w:t>d'une</w:t>
      </w:r>
      <w:r>
        <w:rPr>
          <w:color w:val="3A3A3A"/>
          <w:spacing w:val="35"/>
          <w:w w:val="110"/>
          <w:sz w:val="22"/>
        </w:rPr>
        <w:t> </w:t>
      </w:r>
      <w:r>
        <w:rPr>
          <w:color w:val="3A3A3A"/>
          <w:w w:val="110"/>
          <w:sz w:val="22"/>
        </w:rPr>
        <w:t>faute relevant</w:t>
      </w:r>
      <w:r>
        <w:rPr>
          <w:color w:val="3A3A3A"/>
          <w:spacing w:val="40"/>
          <w:w w:val="110"/>
          <w:sz w:val="22"/>
        </w:rPr>
        <w:t> </w:t>
      </w:r>
      <w:r>
        <w:rPr>
          <w:color w:val="3A3A3A"/>
          <w:w w:val="110"/>
          <w:sz w:val="22"/>
        </w:rPr>
        <w:t>de</w:t>
      </w:r>
      <w:r>
        <w:rPr>
          <w:color w:val="3A3A3A"/>
          <w:spacing w:val="40"/>
          <w:w w:val="110"/>
          <w:sz w:val="22"/>
        </w:rPr>
        <w:t> </w:t>
      </w:r>
      <w:r>
        <w:rPr>
          <w:color w:val="3A3A3A"/>
          <w:w w:val="110"/>
          <w:sz w:val="22"/>
        </w:rPr>
        <w:t>faits</w:t>
      </w:r>
      <w:r>
        <w:rPr>
          <w:color w:val="3A3A3A"/>
          <w:spacing w:val="38"/>
          <w:w w:val="110"/>
          <w:sz w:val="22"/>
        </w:rPr>
        <w:t> </w:t>
      </w:r>
      <w:r>
        <w:rPr>
          <w:color w:val="3A3A3A"/>
          <w:w w:val="110"/>
          <w:sz w:val="22"/>
        </w:rPr>
        <w:t>distincts</w:t>
      </w:r>
      <w:r>
        <w:rPr>
          <w:color w:val="3A3A3A"/>
          <w:spacing w:val="35"/>
          <w:w w:val="110"/>
          <w:sz w:val="22"/>
        </w:rPr>
        <w:t> </w:t>
      </w:r>
      <w:r>
        <w:rPr>
          <w:color w:val="3A3A3A"/>
          <w:w w:val="110"/>
          <w:sz w:val="22"/>
        </w:rPr>
        <w:t>de</w:t>
      </w:r>
      <w:r>
        <w:rPr>
          <w:color w:val="3A3A3A"/>
          <w:spacing w:val="34"/>
          <w:w w:val="110"/>
          <w:sz w:val="22"/>
        </w:rPr>
        <w:t> </w:t>
      </w:r>
      <w:r>
        <w:rPr>
          <w:color w:val="3A3A3A"/>
          <w:w w:val="110"/>
          <w:sz w:val="22"/>
        </w:rPr>
        <w:t>ceux</w:t>
      </w:r>
      <w:r>
        <w:rPr>
          <w:color w:val="3A3A3A"/>
          <w:spacing w:val="32"/>
          <w:w w:val="110"/>
          <w:sz w:val="22"/>
        </w:rPr>
        <w:t> </w:t>
      </w:r>
      <w:r>
        <w:rPr>
          <w:color w:val="3A3A3A"/>
          <w:w w:val="110"/>
          <w:sz w:val="22"/>
        </w:rPr>
        <w:t>retenus</w:t>
      </w:r>
      <w:r>
        <w:rPr>
          <w:color w:val="3A3A3A"/>
          <w:spacing w:val="39"/>
          <w:w w:val="110"/>
          <w:sz w:val="22"/>
        </w:rPr>
        <w:t> </w:t>
      </w:r>
      <w:r>
        <w:rPr>
          <w:color w:val="3A3A3A"/>
          <w:w w:val="110"/>
          <w:sz w:val="22"/>
        </w:rPr>
        <w:t>au titre</w:t>
      </w:r>
      <w:r>
        <w:rPr>
          <w:color w:val="3A3A3A"/>
          <w:spacing w:val="35"/>
          <w:w w:val="110"/>
          <w:sz w:val="22"/>
        </w:rPr>
        <w:t> </w:t>
      </w:r>
      <w:r>
        <w:rPr>
          <w:color w:val="3A3A3A"/>
          <w:w w:val="110"/>
          <w:sz w:val="22"/>
        </w:rPr>
        <w:t>de</w:t>
      </w:r>
      <w:r>
        <w:rPr>
          <w:color w:val="3A3A3A"/>
          <w:spacing w:val="40"/>
          <w:w w:val="110"/>
          <w:sz w:val="22"/>
        </w:rPr>
        <w:t> </w:t>
      </w:r>
      <w:r>
        <w:rPr>
          <w:color w:val="3A3A3A"/>
          <w:w w:val="110"/>
          <w:sz w:val="22"/>
        </w:rPr>
        <w:t>la contrefaçon</w:t>
      </w:r>
      <w:r>
        <w:rPr>
          <w:color w:val="3A3A3A"/>
          <w:spacing w:val="40"/>
          <w:w w:val="110"/>
          <w:sz w:val="22"/>
        </w:rPr>
        <w:t> </w:t>
      </w:r>
      <w:r>
        <w:rPr>
          <w:color w:val="3A3A3A"/>
          <w:w w:val="110"/>
          <w:sz w:val="22"/>
        </w:rPr>
        <w:t>se trouve</w:t>
      </w:r>
      <w:r>
        <w:rPr>
          <w:color w:val="3A3A3A"/>
          <w:spacing w:val="35"/>
          <w:w w:val="110"/>
          <w:sz w:val="22"/>
        </w:rPr>
        <w:t> </w:t>
      </w:r>
      <w:r>
        <w:rPr>
          <w:color w:val="3A3A3A"/>
          <w:w w:val="110"/>
          <w:sz w:val="22"/>
        </w:rPr>
        <w:t>caractérisée</w:t>
      </w:r>
      <w:r>
        <w:rPr>
          <w:color w:val="3A3A3A"/>
          <w:spacing w:val="40"/>
          <w:w w:val="110"/>
          <w:sz w:val="22"/>
        </w:rPr>
        <w:t> </w:t>
      </w:r>
      <w:r>
        <w:rPr>
          <w:color w:val="3A3A3A"/>
          <w:w w:val="110"/>
          <w:sz w:val="22"/>
        </w:rPr>
        <w:t>au soutien de l'action en concurrence</w:t>
      </w:r>
      <w:r>
        <w:rPr>
          <w:color w:val="3A3A3A"/>
          <w:spacing w:val="30"/>
          <w:w w:val="110"/>
          <w:sz w:val="22"/>
        </w:rPr>
        <w:t> </w:t>
      </w:r>
      <w:r>
        <w:rPr>
          <w:color w:val="3A3A3A"/>
          <w:w w:val="110"/>
          <w:sz w:val="22"/>
        </w:rPr>
        <w:t>déloyale (Com., 23 mai</w:t>
      </w:r>
      <w:r>
        <w:rPr>
          <w:color w:val="3A3A3A"/>
          <w:spacing w:val="-15"/>
          <w:w w:val="110"/>
          <w:sz w:val="22"/>
        </w:rPr>
        <w:t> </w:t>
      </w:r>
      <w:r>
        <w:rPr>
          <w:color w:val="3A3A3A"/>
          <w:w w:val="110"/>
          <w:sz w:val="22"/>
        </w:rPr>
        <w:t>1973, pourvoi n° 72-10.279,</w:t>
      </w:r>
      <w:r>
        <w:rPr>
          <w:color w:val="3A3A3A"/>
          <w:spacing w:val="33"/>
          <w:w w:val="110"/>
          <w:sz w:val="22"/>
        </w:rPr>
        <w:t> </w:t>
      </w:r>
      <w:r>
        <w:rPr>
          <w:color w:val="3A3A3A"/>
          <w:w w:val="110"/>
          <w:sz w:val="22"/>
        </w:rPr>
        <w:t>Bull.</w:t>
      </w:r>
      <w:r>
        <w:rPr>
          <w:color w:val="3A3A3A"/>
          <w:spacing w:val="-7"/>
          <w:w w:val="110"/>
          <w:sz w:val="22"/>
        </w:rPr>
        <w:t> </w:t>
      </w:r>
      <w:r>
        <w:rPr>
          <w:color w:val="3A3A3A"/>
          <w:w w:val="110"/>
          <w:sz w:val="22"/>
        </w:rPr>
        <w:t>1973, IV,</w:t>
      </w:r>
      <w:r>
        <w:rPr>
          <w:color w:val="3A3A3A"/>
          <w:spacing w:val="25"/>
          <w:w w:val="110"/>
          <w:sz w:val="22"/>
        </w:rPr>
        <w:t> </w:t>
      </w:r>
      <w:r>
        <w:rPr>
          <w:color w:val="3A3A3A"/>
          <w:w w:val="110"/>
          <w:sz w:val="22"/>
        </w:rPr>
        <w:t>n° 182 ; Com.,</w:t>
      </w:r>
      <w:r>
        <w:rPr>
          <w:color w:val="3A3A3A"/>
          <w:spacing w:val="-9"/>
          <w:w w:val="110"/>
          <w:sz w:val="22"/>
        </w:rPr>
        <w:t> </w:t>
      </w:r>
      <w:r>
        <w:rPr>
          <w:color w:val="3A3A3A"/>
          <w:w w:val="110"/>
          <w:sz w:val="22"/>
        </w:rPr>
        <w:t>16 décembre</w:t>
      </w:r>
      <w:r>
        <w:rPr>
          <w:color w:val="3A3A3A"/>
          <w:spacing w:val="31"/>
          <w:w w:val="110"/>
          <w:sz w:val="22"/>
        </w:rPr>
        <w:t> </w:t>
      </w:r>
      <w:r>
        <w:rPr>
          <w:color w:val="3A3A3A"/>
          <w:w w:val="110"/>
          <w:sz w:val="22"/>
        </w:rPr>
        <w:t>2008, pourvoi</w:t>
      </w:r>
      <w:r>
        <w:rPr>
          <w:color w:val="3A3A3A"/>
          <w:spacing w:val="26"/>
          <w:w w:val="110"/>
          <w:sz w:val="22"/>
        </w:rPr>
        <w:t> </w:t>
      </w:r>
      <w:r>
        <w:rPr>
          <w:color w:val="3A3A3A"/>
          <w:w w:val="110"/>
          <w:sz w:val="22"/>
        </w:rPr>
        <w:t>n° 07-17.092</w:t>
      </w:r>
      <w:r>
        <w:rPr>
          <w:color w:val="3A3A3A"/>
          <w:spacing w:val="26"/>
          <w:w w:val="110"/>
          <w:sz w:val="22"/>
        </w:rPr>
        <w:t> </w:t>
      </w:r>
      <w:r>
        <w:rPr>
          <w:color w:val="3A3A3A"/>
          <w:w w:val="110"/>
          <w:sz w:val="22"/>
        </w:rPr>
        <w:t>; Com.,</w:t>
      </w:r>
      <w:r>
        <w:rPr>
          <w:color w:val="3A3A3A"/>
          <w:spacing w:val="-9"/>
          <w:w w:val="110"/>
          <w:sz w:val="22"/>
        </w:rPr>
        <w:t> </w:t>
      </w:r>
      <w:r>
        <w:rPr>
          <w:color w:val="3A3A3A"/>
          <w:w w:val="110"/>
          <w:sz w:val="22"/>
        </w:rPr>
        <w:t>14 novembre</w:t>
      </w:r>
      <w:r>
        <w:rPr>
          <w:color w:val="3A3A3A"/>
          <w:spacing w:val="31"/>
          <w:w w:val="110"/>
          <w:sz w:val="22"/>
        </w:rPr>
        <w:t> </w:t>
      </w:r>
      <w:r>
        <w:rPr>
          <w:color w:val="3A3A3A"/>
          <w:w w:val="110"/>
          <w:sz w:val="22"/>
        </w:rPr>
        <w:t>2018, pourvoi</w:t>
      </w:r>
      <w:r>
        <w:rPr>
          <w:color w:val="3A3A3A"/>
          <w:spacing w:val="26"/>
          <w:w w:val="110"/>
          <w:sz w:val="22"/>
        </w:rPr>
        <w:t> </w:t>
      </w:r>
      <w:r>
        <w:rPr>
          <w:color w:val="3A3A3A"/>
          <w:w w:val="110"/>
          <w:sz w:val="22"/>
        </w:rPr>
        <w:t>n°</w:t>
      </w:r>
    </w:p>
    <w:p>
      <w:pPr>
        <w:spacing w:before="10"/>
        <w:ind w:left="432" w:right="0" w:firstLine="0"/>
        <w:jc w:val="left"/>
        <w:rPr>
          <w:sz w:val="22"/>
        </w:rPr>
      </w:pPr>
      <w:r>
        <w:rPr>
          <w:color w:val="3A3A3A"/>
          <w:w w:val="110"/>
          <w:sz w:val="22"/>
        </w:rPr>
        <w:t>17-12.454</w:t>
      </w:r>
      <w:r>
        <w:rPr>
          <w:color w:val="3A3A3A"/>
          <w:spacing w:val="8"/>
          <w:w w:val="110"/>
          <w:sz w:val="22"/>
        </w:rPr>
        <w:t> </w:t>
      </w:r>
      <w:r>
        <w:rPr>
          <w:color w:val="3A3A3A"/>
          <w:w w:val="110"/>
          <w:sz w:val="22"/>
        </w:rPr>
        <w:t>;</w:t>
      </w:r>
      <w:r>
        <w:rPr>
          <w:color w:val="3A3A3A"/>
          <w:spacing w:val="-15"/>
          <w:w w:val="110"/>
          <w:sz w:val="22"/>
        </w:rPr>
        <w:t> </w:t>
      </w:r>
      <w:r>
        <w:rPr>
          <w:color w:val="3A3A3A"/>
          <w:w w:val="110"/>
          <w:sz w:val="22"/>
        </w:rPr>
        <w:t>1re</w:t>
      </w:r>
      <w:r>
        <w:rPr>
          <w:color w:val="3A3A3A"/>
          <w:spacing w:val="2"/>
          <w:w w:val="110"/>
          <w:sz w:val="22"/>
        </w:rPr>
        <w:t> </w:t>
      </w:r>
      <w:r>
        <w:rPr>
          <w:color w:val="3A3A3A"/>
          <w:w w:val="110"/>
          <w:sz w:val="22"/>
        </w:rPr>
        <w:t>Civ.,</w:t>
      </w:r>
      <w:r>
        <w:rPr>
          <w:color w:val="3A3A3A"/>
          <w:spacing w:val="1"/>
          <w:w w:val="110"/>
          <w:sz w:val="22"/>
        </w:rPr>
        <w:t> </w:t>
      </w:r>
      <w:r>
        <w:rPr>
          <w:color w:val="3A3A3A"/>
          <w:w w:val="110"/>
          <w:sz w:val="22"/>
        </w:rPr>
        <w:t>5</w:t>
      </w:r>
      <w:r>
        <w:rPr>
          <w:color w:val="3A3A3A"/>
          <w:spacing w:val="1"/>
          <w:w w:val="110"/>
          <w:sz w:val="22"/>
        </w:rPr>
        <w:t> </w:t>
      </w:r>
      <w:r>
        <w:rPr>
          <w:color w:val="3A3A3A"/>
          <w:w w:val="110"/>
          <w:sz w:val="22"/>
        </w:rPr>
        <w:t>octobre</w:t>
      </w:r>
      <w:r>
        <w:rPr>
          <w:color w:val="3A3A3A"/>
          <w:spacing w:val="6"/>
          <w:w w:val="110"/>
          <w:sz w:val="22"/>
        </w:rPr>
        <w:t> </w:t>
      </w:r>
      <w:r>
        <w:rPr>
          <w:color w:val="3A3A3A"/>
          <w:w w:val="110"/>
          <w:sz w:val="22"/>
        </w:rPr>
        <w:t>2022,</w:t>
      </w:r>
      <w:r>
        <w:rPr>
          <w:color w:val="3A3A3A"/>
          <w:spacing w:val="-5"/>
          <w:w w:val="110"/>
          <w:sz w:val="22"/>
        </w:rPr>
        <w:t> </w:t>
      </w:r>
      <w:r>
        <w:rPr>
          <w:color w:val="3A3A3A"/>
          <w:w w:val="110"/>
          <w:sz w:val="22"/>
        </w:rPr>
        <w:t>pourvoi</w:t>
      </w:r>
      <w:r>
        <w:rPr>
          <w:color w:val="3A3A3A"/>
          <w:spacing w:val="11"/>
          <w:w w:val="110"/>
          <w:sz w:val="22"/>
        </w:rPr>
        <w:t> </w:t>
      </w:r>
      <w:r>
        <w:rPr>
          <w:color w:val="3A3A3A"/>
          <w:w w:val="110"/>
          <w:sz w:val="22"/>
        </w:rPr>
        <w:t>n°</w:t>
      </w:r>
      <w:r>
        <w:rPr>
          <w:color w:val="3A3A3A"/>
          <w:spacing w:val="-9"/>
          <w:w w:val="110"/>
          <w:sz w:val="22"/>
        </w:rPr>
        <w:t> </w:t>
      </w:r>
      <w:r>
        <w:rPr>
          <w:color w:val="3A3A3A"/>
          <w:w w:val="110"/>
          <w:sz w:val="22"/>
        </w:rPr>
        <w:t>21-15.386,</w:t>
      </w:r>
      <w:r>
        <w:rPr>
          <w:color w:val="3A3A3A"/>
          <w:spacing w:val="14"/>
          <w:w w:val="110"/>
          <w:sz w:val="22"/>
        </w:rPr>
        <w:t> </w:t>
      </w:r>
      <w:r>
        <w:rPr>
          <w:color w:val="3A3A3A"/>
          <w:w w:val="110"/>
          <w:sz w:val="22"/>
        </w:rPr>
        <w:t>publié</w:t>
      </w:r>
      <w:r>
        <w:rPr>
          <w:color w:val="3A3A3A"/>
          <w:spacing w:val="7"/>
          <w:w w:val="110"/>
          <w:sz w:val="22"/>
        </w:rPr>
        <w:t> </w:t>
      </w:r>
      <w:r>
        <w:rPr>
          <w:color w:val="3A3A3A"/>
          <w:w w:val="110"/>
          <w:sz w:val="22"/>
        </w:rPr>
        <w:t>au</w:t>
      </w:r>
      <w:r>
        <w:rPr>
          <w:color w:val="3A3A3A"/>
          <w:spacing w:val="-7"/>
          <w:w w:val="110"/>
          <w:sz w:val="22"/>
        </w:rPr>
        <w:t> </w:t>
      </w:r>
      <w:r>
        <w:rPr>
          <w:color w:val="3A3A3A"/>
          <w:w w:val="110"/>
          <w:sz w:val="22"/>
        </w:rPr>
        <w:t>Bulletin</w:t>
      </w:r>
      <w:r>
        <w:rPr>
          <w:color w:val="3A3A3A"/>
          <w:spacing w:val="6"/>
          <w:w w:val="110"/>
          <w:sz w:val="22"/>
        </w:rPr>
        <w:t> </w:t>
      </w:r>
      <w:r>
        <w:rPr>
          <w:color w:val="3A3A3A"/>
          <w:w w:val="110"/>
          <w:sz w:val="22"/>
        </w:rPr>
        <w:t>;</w:t>
      </w:r>
      <w:r>
        <w:rPr>
          <w:color w:val="3A3A3A"/>
          <w:spacing w:val="-9"/>
          <w:w w:val="110"/>
          <w:sz w:val="22"/>
        </w:rPr>
        <w:t> </w:t>
      </w:r>
      <w:r>
        <w:rPr>
          <w:color w:val="3A3A3A"/>
          <w:w w:val="110"/>
          <w:sz w:val="22"/>
        </w:rPr>
        <w:t>Com.,</w:t>
      </w:r>
      <w:r>
        <w:rPr>
          <w:color w:val="3A3A3A"/>
          <w:spacing w:val="-2"/>
          <w:w w:val="110"/>
          <w:sz w:val="22"/>
        </w:rPr>
        <w:t> </w:t>
      </w:r>
      <w:r>
        <w:rPr>
          <w:color w:val="3A3A3A"/>
          <w:w w:val="110"/>
          <w:sz w:val="22"/>
        </w:rPr>
        <w:t>28</w:t>
      </w:r>
      <w:r>
        <w:rPr>
          <w:color w:val="3A3A3A"/>
          <w:spacing w:val="-27"/>
          <w:w w:val="110"/>
          <w:sz w:val="22"/>
        </w:rPr>
        <w:t> </w:t>
      </w:r>
      <w:r>
        <w:rPr>
          <w:color w:val="3A3A3A"/>
          <w:w w:val="110"/>
          <w:sz w:val="22"/>
        </w:rPr>
        <w:t>juin</w:t>
      </w:r>
      <w:r>
        <w:rPr>
          <w:color w:val="3A3A3A"/>
          <w:spacing w:val="4"/>
          <w:w w:val="110"/>
          <w:sz w:val="22"/>
        </w:rPr>
        <w:t> </w:t>
      </w:r>
      <w:r>
        <w:rPr>
          <w:color w:val="3A3A3A"/>
          <w:spacing w:val="-4"/>
          <w:w w:val="110"/>
          <w:sz w:val="22"/>
        </w:rPr>
        <w:t>2023,</w:t>
      </w:r>
    </w:p>
    <w:p>
      <w:pPr>
        <w:spacing w:before="48"/>
        <w:ind w:left="449" w:right="0" w:firstLine="0"/>
        <w:jc w:val="left"/>
        <w:rPr>
          <w:sz w:val="22"/>
        </w:rPr>
      </w:pPr>
      <w:r>
        <w:rPr>
          <w:color w:val="3A3A3A"/>
          <w:w w:val="105"/>
          <w:sz w:val="22"/>
        </w:rPr>
        <w:t>pourvoi</w:t>
      </w:r>
      <w:r>
        <w:rPr>
          <w:color w:val="3A3A3A"/>
          <w:spacing w:val="30"/>
          <w:w w:val="105"/>
          <w:sz w:val="22"/>
        </w:rPr>
        <w:t> </w:t>
      </w:r>
      <w:r>
        <w:rPr>
          <w:color w:val="3A3A3A"/>
          <w:w w:val="105"/>
          <w:sz w:val="22"/>
        </w:rPr>
        <w:t>n°</w:t>
      </w:r>
      <w:r>
        <w:rPr>
          <w:color w:val="3A3A3A"/>
          <w:spacing w:val="6"/>
          <w:w w:val="105"/>
          <w:sz w:val="22"/>
        </w:rPr>
        <w:t> </w:t>
      </w:r>
      <w:r>
        <w:rPr>
          <w:color w:val="3A3A3A"/>
          <w:w w:val="105"/>
          <w:sz w:val="22"/>
        </w:rPr>
        <w:t>22-10.759</w:t>
      </w:r>
      <w:r>
        <w:rPr>
          <w:color w:val="3A3A3A"/>
          <w:spacing w:val="39"/>
          <w:w w:val="105"/>
          <w:sz w:val="22"/>
        </w:rPr>
        <w:t> </w:t>
      </w:r>
      <w:r>
        <w:rPr>
          <w:color w:val="3A3A3A"/>
          <w:w w:val="105"/>
          <w:sz w:val="22"/>
        </w:rPr>
        <w:t>;</w:t>
      </w:r>
      <w:r>
        <w:rPr>
          <w:color w:val="3A3A3A"/>
          <w:spacing w:val="20"/>
          <w:w w:val="105"/>
          <w:sz w:val="22"/>
        </w:rPr>
        <w:t> </w:t>
      </w:r>
      <w:r>
        <w:rPr>
          <w:color w:val="3A3A3A"/>
          <w:w w:val="105"/>
          <w:sz w:val="22"/>
        </w:rPr>
        <w:t>Ch.</w:t>
      </w:r>
      <w:r>
        <w:rPr>
          <w:color w:val="3A3A3A"/>
          <w:spacing w:val="29"/>
          <w:w w:val="105"/>
          <w:sz w:val="22"/>
        </w:rPr>
        <w:t>  </w:t>
      </w:r>
      <w:r>
        <w:rPr>
          <w:color w:val="3A3A3A"/>
          <w:w w:val="105"/>
          <w:sz w:val="22"/>
        </w:rPr>
        <w:t>mixte.,</w:t>
      </w:r>
      <w:r>
        <w:rPr>
          <w:color w:val="3A3A3A"/>
          <w:spacing w:val="-3"/>
          <w:w w:val="105"/>
          <w:sz w:val="22"/>
        </w:rPr>
        <w:t> </w:t>
      </w:r>
      <w:r>
        <w:rPr>
          <w:color w:val="3A3A3A"/>
          <w:w w:val="105"/>
          <w:sz w:val="22"/>
        </w:rPr>
        <w:t>12</w:t>
      </w:r>
      <w:r>
        <w:rPr>
          <w:color w:val="3A3A3A"/>
          <w:spacing w:val="22"/>
          <w:w w:val="105"/>
          <w:sz w:val="22"/>
        </w:rPr>
        <w:t> </w:t>
      </w:r>
      <w:r>
        <w:rPr>
          <w:color w:val="3A3A3A"/>
          <w:w w:val="105"/>
          <w:sz w:val="22"/>
        </w:rPr>
        <w:t>mai</w:t>
      </w:r>
      <w:r>
        <w:rPr>
          <w:color w:val="3A3A3A"/>
          <w:spacing w:val="38"/>
          <w:w w:val="105"/>
          <w:sz w:val="22"/>
        </w:rPr>
        <w:t> </w:t>
      </w:r>
      <w:r>
        <w:rPr>
          <w:color w:val="3A3A3A"/>
          <w:w w:val="105"/>
          <w:sz w:val="22"/>
        </w:rPr>
        <w:t>2025,</w:t>
      </w:r>
      <w:r>
        <w:rPr>
          <w:color w:val="3A3A3A"/>
          <w:spacing w:val="16"/>
          <w:w w:val="105"/>
          <w:sz w:val="22"/>
        </w:rPr>
        <w:t> </w:t>
      </w:r>
      <w:r>
        <w:rPr>
          <w:color w:val="3A3A3A"/>
          <w:w w:val="105"/>
          <w:sz w:val="22"/>
        </w:rPr>
        <w:t>pourvoi</w:t>
      </w:r>
      <w:r>
        <w:rPr>
          <w:color w:val="3A3A3A"/>
          <w:spacing w:val="25"/>
          <w:w w:val="105"/>
          <w:sz w:val="22"/>
        </w:rPr>
        <w:t> </w:t>
      </w:r>
      <w:r>
        <w:rPr>
          <w:color w:val="3A3A3A"/>
          <w:w w:val="105"/>
          <w:sz w:val="22"/>
        </w:rPr>
        <w:t>n°</w:t>
      </w:r>
      <w:r>
        <w:rPr>
          <w:color w:val="3A3A3A"/>
          <w:spacing w:val="11"/>
          <w:w w:val="105"/>
          <w:sz w:val="22"/>
        </w:rPr>
        <w:t> </w:t>
      </w:r>
      <w:r>
        <w:rPr>
          <w:color w:val="3A3A3A"/>
          <w:w w:val="105"/>
          <w:sz w:val="22"/>
        </w:rPr>
        <w:t>22-</w:t>
      </w:r>
      <w:r>
        <w:rPr>
          <w:color w:val="3A3A3A"/>
          <w:spacing w:val="-2"/>
          <w:w w:val="105"/>
          <w:sz w:val="22"/>
        </w:rPr>
        <w:t>20.739).</w:t>
      </w:r>
    </w:p>
    <w:p>
      <w:pPr>
        <w:pStyle w:val="BodyText"/>
        <w:spacing w:before="92"/>
        <w:rPr>
          <w:sz w:val="22"/>
        </w:rPr>
      </w:pPr>
    </w:p>
    <w:p>
      <w:pPr>
        <w:pStyle w:val="ListParagraph"/>
        <w:numPr>
          <w:ilvl w:val="0"/>
          <w:numId w:val="1"/>
        </w:numPr>
        <w:tabs>
          <w:tab w:pos="445" w:val="left" w:leader="none"/>
          <w:tab w:pos="782" w:val="left" w:leader="none"/>
        </w:tabs>
        <w:spacing w:line="264" w:lineRule="auto" w:before="0" w:after="0"/>
        <w:ind w:left="445" w:right="694" w:hanging="15"/>
        <w:jc w:val="left"/>
        <w:rPr>
          <w:color w:val="3A3A3A"/>
          <w:sz w:val="24"/>
        </w:rPr>
      </w:pPr>
      <w:r>
        <w:rPr>
          <w:color w:val="3A3A3A"/>
          <w:w w:val="105"/>
          <w:sz w:val="24"/>
        </w:rPr>
        <w:t>Elle</w:t>
      </w:r>
      <w:r>
        <w:rPr>
          <w:color w:val="3A3A3A"/>
          <w:spacing w:val="-14"/>
          <w:w w:val="105"/>
          <w:sz w:val="24"/>
        </w:rPr>
        <w:t> </w:t>
      </w:r>
      <w:r>
        <w:rPr>
          <w:color w:val="3A3A3A"/>
          <w:w w:val="105"/>
          <w:sz w:val="24"/>
        </w:rPr>
        <w:t>juge également constamment</w:t>
      </w:r>
      <w:r>
        <w:rPr>
          <w:color w:val="3A3A3A"/>
          <w:spacing w:val="21"/>
          <w:w w:val="105"/>
          <w:sz w:val="24"/>
        </w:rPr>
        <w:t> </w:t>
      </w:r>
      <w:r>
        <w:rPr>
          <w:color w:val="3A3A3A"/>
          <w:w w:val="105"/>
          <w:sz w:val="24"/>
        </w:rPr>
        <w:t>que l'action en</w:t>
      </w:r>
      <w:r>
        <w:rPr>
          <w:color w:val="3A3A3A"/>
          <w:spacing w:val="-5"/>
          <w:w w:val="105"/>
          <w:sz w:val="24"/>
        </w:rPr>
        <w:t> </w:t>
      </w:r>
      <w:r>
        <w:rPr>
          <w:color w:val="3A3A3A"/>
          <w:w w:val="105"/>
          <w:sz w:val="24"/>
        </w:rPr>
        <w:t>concurrence déloyale, qui</w:t>
      </w:r>
      <w:r>
        <w:rPr>
          <w:color w:val="3A3A3A"/>
          <w:spacing w:val="-4"/>
          <w:w w:val="105"/>
          <w:sz w:val="24"/>
        </w:rPr>
        <w:t> </w:t>
      </w:r>
      <w:r>
        <w:rPr>
          <w:color w:val="3A3A3A"/>
          <w:w w:val="105"/>
          <w:sz w:val="24"/>
        </w:rPr>
        <w:t>est</w:t>
      </w:r>
      <w:r>
        <w:rPr>
          <w:color w:val="3A3A3A"/>
          <w:spacing w:val="-2"/>
          <w:w w:val="105"/>
          <w:sz w:val="24"/>
        </w:rPr>
        <w:t> </w:t>
      </w:r>
      <w:r>
        <w:rPr>
          <w:color w:val="3A3A3A"/>
          <w:w w:val="105"/>
          <w:sz w:val="24"/>
        </w:rPr>
        <w:t>ouverte à</w:t>
      </w:r>
      <w:r>
        <w:rPr>
          <w:color w:val="3A3A3A"/>
          <w:spacing w:val="-6"/>
          <w:w w:val="105"/>
          <w:sz w:val="24"/>
        </w:rPr>
        <w:t> </w:t>
      </w:r>
      <w:r>
        <w:rPr>
          <w:color w:val="3A3A3A"/>
          <w:w w:val="105"/>
          <w:sz w:val="24"/>
        </w:rPr>
        <w:t>celui qui ne peut se prévaloir d'aucun droit privatif, peut se fonder sur des faits matériellement identiques à ceux allégués au soutien d'une action en contrefaçon rejetée pour défaut de constitution de</w:t>
      </w:r>
      <w:r>
        <w:rPr>
          <w:color w:val="3A3A3A"/>
          <w:spacing w:val="-1"/>
          <w:w w:val="105"/>
          <w:sz w:val="24"/>
        </w:rPr>
        <w:t> </w:t>
      </w:r>
      <w:r>
        <w:rPr>
          <w:color w:val="3A3A3A"/>
          <w:w w:val="105"/>
          <w:sz w:val="24"/>
        </w:rPr>
        <w:t>droit privatif, dès Iors qu"iI est</w:t>
      </w:r>
      <w:r>
        <w:rPr>
          <w:color w:val="3A3A3A"/>
          <w:spacing w:val="-6"/>
          <w:w w:val="105"/>
          <w:sz w:val="24"/>
        </w:rPr>
        <w:t> </w:t>
      </w:r>
      <w:r>
        <w:rPr>
          <w:color w:val="3A3A3A"/>
          <w:w w:val="105"/>
          <w:sz w:val="24"/>
        </w:rPr>
        <w:t>justifié d'un comportement</w:t>
      </w:r>
      <w:r>
        <w:rPr>
          <w:color w:val="3A3A3A"/>
          <w:spacing w:val="25"/>
          <w:w w:val="105"/>
          <w:sz w:val="24"/>
        </w:rPr>
        <w:t> </w:t>
      </w:r>
      <w:r>
        <w:rPr>
          <w:color w:val="3A3A3A"/>
          <w:w w:val="105"/>
          <w:sz w:val="24"/>
        </w:rPr>
        <w:t>fautif (Com.,</w:t>
      </w:r>
      <w:r>
        <w:rPr>
          <w:color w:val="3A3A3A"/>
          <w:spacing w:val="-10"/>
          <w:w w:val="105"/>
          <w:sz w:val="24"/>
        </w:rPr>
        <w:t> </w:t>
      </w:r>
      <w:r>
        <w:rPr>
          <w:color w:val="3A3A3A"/>
          <w:w w:val="105"/>
          <w:sz w:val="24"/>
        </w:rPr>
        <w:t>12</w:t>
      </w:r>
      <w:r>
        <w:rPr>
          <w:color w:val="3A3A3A"/>
          <w:spacing w:val="-9"/>
          <w:w w:val="105"/>
          <w:sz w:val="24"/>
        </w:rPr>
        <w:t> </w:t>
      </w:r>
      <w:r>
        <w:rPr>
          <w:color w:val="3A3A3A"/>
          <w:w w:val="105"/>
          <w:sz w:val="24"/>
        </w:rPr>
        <w:t>juin </w:t>
      </w:r>
      <w:r>
        <w:rPr>
          <w:color w:val="3A3A3A"/>
          <w:w w:val="105"/>
          <w:sz w:val="23"/>
        </w:rPr>
        <w:t>2012,</w:t>
      </w:r>
      <w:r>
        <w:rPr>
          <w:color w:val="3A3A3A"/>
          <w:spacing w:val="-5"/>
          <w:w w:val="105"/>
          <w:sz w:val="23"/>
        </w:rPr>
        <w:t> </w:t>
      </w:r>
      <w:r>
        <w:rPr>
          <w:color w:val="3A3A3A"/>
          <w:w w:val="105"/>
          <w:sz w:val="23"/>
        </w:rPr>
        <w:t>pourvoi n°</w:t>
      </w:r>
      <w:r>
        <w:rPr>
          <w:color w:val="3A3A3A"/>
          <w:spacing w:val="-18"/>
          <w:w w:val="105"/>
          <w:sz w:val="23"/>
        </w:rPr>
        <w:t> </w:t>
      </w:r>
      <w:r>
        <w:rPr>
          <w:color w:val="3A3A3A"/>
          <w:w w:val="105"/>
          <w:sz w:val="23"/>
        </w:rPr>
        <w:t>11-21.723 ;</w:t>
      </w:r>
      <w:r>
        <w:rPr>
          <w:color w:val="3A3A3A"/>
          <w:spacing w:val="-5"/>
          <w:w w:val="105"/>
          <w:sz w:val="23"/>
        </w:rPr>
        <w:t> </w:t>
      </w:r>
      <w:r>
        <w:rPr>
          <w:color w:val="3A3A3A"/>
          <w:w w:val="105"/>
          <w:sz w:val="23"/>
        </w:rPr>
        <w:t>Com.,</w:t>
      </w:r>
      <w:r>
        <w:rPr>
          <w:color w:val="3A3A3A"/>
          <w:spacing w:val="-15"/>
          <w:w w:val="105"/>
          <w:sz w:val="23"/>
        </w:rPr>
        <w:t> </w:t>
      </w:r>
      <w:r>
        <w:rPr>
          <w:color w:val="3A3A3A"/>
          <w:w w:val="105"/>
          <w:sz w:val="23"/>
        </w:rPr>
        <w:t>10</w:t>
      </w:r>
      <w:r>
        <w:rPr>
          <w:color w:val="3A3A3A"/>
          <w:spacing w:val="-2"/>
          <w:w w:val="105"/>
          <w:sz w:val="23"/>
        </w:rPr>
        <w:t> </w:t>
      </w:r>
      <w:r>
        <w:rPr>
          <w:color w:val="3A3A3A"/>
          <w:w w:val="105"/>
          <w:sz w:val="23"/>
        </w:rPr>
        <w:t>décembre 2013, pourvoi n°</w:t>
      </w:r>
      <w:r>
        <w:rPr>
          <w:color w:val="3A3A3A"/>
          <w:spacing w:val="-18"/>
          <w:w w:val="105"/>
          <w:sz w:val="23"/>
        </w:rPr>
        <w:t> </w:t>
      </w:r>
      <w:r>
        <w:rPr>
          <w:color w:val="3A3A3A"/>
          <w:w w:val="105"/>
          <w:sz w:val="23"/>
        </w:rPr>
        <w:t>11-19.872 ;</w:t>
      </w:r>
      <w:r>
        <w:rPr>
          <w:color w:val="3A3A3A"/>
          <w:spacing w:val="-5"/>
          <w:w w:val="105"/>
          <w:sz w:val="23"/>
        </w:rPr>
        <w:t> </w:t>
      </w:r>
      <w:r>
        <w:rPr>
          <w:color w:val="3A3A3A"/>
          <w:w w:val="105"/>
          <w:sz w:val="23"/>
        </w:rPr>
        <w:t>Com., 4 février 2014,</w:t>
      </w:r>
    </w:p>
    <w:p>
      <w:pPr>
        <w:spacing w:before="5"/>
        <w:ind w:left="447" w:right="0" w:firstLine="0"/>
        <w:jc w:val="left"/>
        <w:rPr>
          <w:sz w:val="24"/>
        </w:rPr>
      </w:pPr>
      <w:r>
        <w:rPr>
          <w:color w:val="3A3A3A"/>
          <w:sz w:val="24"/>
        </w:rPr>
        <w:t>pourvoi</w:t>
      </w:r>
      <w:r>
        <w:rPr>
          <w:color w:val="3A3A3A"/>
          <w:spacing w:val="16"/>
          <w:sz w:val="24"/>
        </w:rPr>
        <w:t> </w:t>
      </w:r>
      <w:r>
        <w:rPr>
          <w:color w:val="3A3A3A"/>
          <w:sz w:val="24"/>
        </w:rPr>
        <w:t>n°</w:t>
      </w:r>
      <w:r>
        <w:rPr>
          <w:color w:val="3A3A3A"/>
          <w:spacing w:val="-16"/>
          <w:sz w:val="24"/>
        </w:rPr>
        <w:t> </w:t>
      </w:r>
      <w:r>
        <w:rPr>
          <w:color w:val="3A3A3A"/>
          <w:sz w:val="24"/>
        </w:rPr>
        <w:t>13-12.204</w:t>
      </w:r>
      <w:r>
        <w:rPr>
          <w:color w:val="3A3A3A"/>
          <w:spacing w:val="26"/>
          <w:sz w:val="24"/>
        </w:rPr>
        <w:t> </w:t>
      </w:r>
      <w:r>
        <w:rPr>
          <w:color w:val="3A3A3A"/>
          <w:sz w:val="24"/>
        </w:rPr>
        <w:t>;</w:t>
      </w:r>
      <w:r>
        <w:rPr>
          <w:color w:val="3A3A3A"/>
          <w:spacing w:val="10"/>
          <w:sz w:val="24"/>
        </w:rPr>
        <w:t> </w:t>
      </w:r>
      <w:r>
        <w:rPr>
          <w:color w:val="3A3A3A"/>
          <w:sz w:val="24"/>
        </w:rPr>
        <w:t>Com.,</w:t>
      </w:r>
      <w:r>
        <w:rPr>
          <w:color w:val="3A3A3A"/>
          <w:spacing w:val="9"/>
          <w:sz w:val="24"/>
        </w:rPr>
        <w:t> </w:t>
      </w:r>
      <w:r>
        <w:rPr>
          <w:color w:val="3A3A3A"/>
          <w:sz w:val="24"/>
        </w:rPr>
        <w:t>7</w:t>
      </w:r>
      <w:r>
        <w:rPr>
          <w:color w:val="3A3A3A"/>
          <w:spacing w:val="-9"/>
          <w:sz w:val="24"/>
        </w:rPr>
        <w:t> </w:t>
      </w:r>
      <w:r>
        <w:rPr>
          <w:color w:val="3A3A3A"/>
          <w:sz w:val="24"/>
        </w:rPr>
        <w:t>juin</w:t>
      </w:r>
      <w:r>
        <w:rPr>
          <w:color w:val="3A3A3A"/>
          <w:spacing w:val="15"/>
          <w:sz w:val="24"/>
        </w:rPr>
        <w:t> </w:t>
      </w:r>
      <w:r>
        <w:rPr>
          <w:color w:val="3A3A3A"/>
          <w:sz w:val="24"/>
        </w:rPr>
        <w:t>2016,</w:t>
      </w:r>
      <w:r>
        <w:rPr>
          <w:color w:val="3A3A3A"/>
          <w:spacing w:val="12"/>
          <w:sz w:val="24"/>
        </w:rPr>
        <w:t> </w:t>
      </w:r>
      <w:r>
        <w:rPr>
          <w:color w:val="3A3A3A"/>
          <w:sz w:val="24"/>
        </w:rPr>
        <w:t>pourvoi</w:t>
      </w:r>
      <w:r>
        <w:rPr>
          <w:color w:val="3A3A3A"/>
          <w:spacing w:val="16"/>
          <w:sz w:val="24"/>
        </w:rPr>
        <w:t> </w:t>
      </w:r>
      <w:r>
        <w:rPr>
          <w:color w:val="3A3A3A"/>
          <w:sz w:val="24"/>
        </w:rPr>
        <w:t>n°</w:t>
      </w:r>
      <w:r>
        <w:rPr>
          <w:color w:val="3A3A3A"/>
          <w:spacing w:val="-16"/>
          <w:sz w:val="24"/>
        </w:rPr>
        <w:t> </w:t>
      </w:r>
      <w:r>
        <w:rPr>
          <w:color w:val="3A3A3A"/>
          <w:sz w:val="24"/>
        </w:rPr>
        <w:t>14-26.950</w:t>
      </w:r>
      <w:r>
        <w:rPr>
          <w:color w:val="3A3A3A"/>
          <w:spacing w:val="31"/>
          <w:sz w:val="24"/>
        </w:rPr>
        <w:t> </w:t>
      </w:r>
      <w:r>
        <w:rPr>
          <w:color w:val="3A3A3A"/>
          <w:sz w:val="24"/>
        </w:rPr>
        <w:t>;</w:t>
      </w:r>
      <w:r>
        <w:rPr>
          <w:color w:val="3A3A3A"/>
          <w:spacing w:val="2"/>
          <w:sz w:val="24"/>
        </w:rPr>
        <w:t> </w:t>
      </w:r>
      <w:r>
        <w:rPr>
          <w:color w:val="3A3A3A"/>
          <w:sz w:val="24"/>
        </w:rPr>
        <w:t>Com.,</w:t>
      </w:r>
      <w:r>
        <w:rPr>
          <w:color w:val="3A3A3A"/>
          <w:spacing w:val="7"/>
          <w:sz w:val="24"/>
        </w:rPr>
        <w:t> </w:t>
      </w:r>
      <w:r>
        <w:rPr>
          <w:color w:val="3A3A3A"/>
          <w:sz w:val="24"/>
        </w:rPr>
        <w:t>20</w:t>
      </w:r>
      <w:r>
        <w:rPr>
          <w:color w:val="3A3A3A"/>
          <w:spacing w:val="8"/>
          <w:sz w:val="24"/>
        </w:rPr>
        <w:t> </w:t>
      </w:r>
      <w:r>
        <w:rPr>
          <w:color w:val="3A3A3A"/>
          <w:sz w:val="24"/>
        </w:rPr>
        <w:t>septembre</w:t>
      </w:r>
      <w:r>
        <w:rPr>
          <w:color w:val="3A3A3A"/>
          <w:spacing w:val="31"/>
          <w:sz w:val="24"/>
        </w:rPr>
        <w:t> </w:t>
      </w:r>
      <w:r>
        <w:rPr>
          <w:color w:val="3A3A3A"/>
          <w:spacing w:val="-2"/>
          <w:sz w:val="24"/>
        </w:rPr>
        <w:t>2016,</w:t>
      </w:r>
    </w:p>
    <w:p>
      <w:pPr>
        <w:spacing w:before="34"/>
        <w:ind w:left="448" w:right="0" w:firstLine="0"/>
        <w:jc w:val="left"/>
        <w:rPr>
          <w:sz w:val="23"/>
        </w:rPr>
      </w:pPr>
      <w:r>
        <w:rPr>
          <w:color w:val="3A3A3A"/>
          <w:w w:val="105"/>
          <w:sz w:val="23"/>
        </w:rPr>
        <w:t>pourvoi</w:t>
      </w:r>
      <w:r>
        <w:rPr>
          <w:color w:val="3A3A3A"/>
          <w:spacing w:val="4"/>
          <w:w w:val="105"/>
          <w:sz w:val="23"/>
        </w:rPr>
        <w:t> </w:t>
      </w:r>
      <w:r>
        <w:rPr>
          <w:color w:val="3A3A3A"/>
          <w:w w:val="105"/>
          <w:sz w:val="23"/>
        </w:rPr>
        <w:t>n°</w:t>
      </w:r>
      <w:r>
        <w:rPr>
          <w:color w:val="3A3A3A"/>
          <w:spacing w:val="-18"/>
          <w:w w:val="105"/>
          <w:sz w:val="23"/>
        </w:rPr>
        <w:t> </w:t>
      </w:r>
      <w:r>
        <w:rPr>
          <w:color w:val="3A3A3A"/>
          <w:w w:val="105"/>
          <w:sz w:val="23"/>
        </w:rPr>
        <w:t>15-10.939</w:t>
      </w:r>
      <w:r>
        <w:rPr>
          <w:color w:val="3A3A3A"/>
          <w:spacing w:val="12"/>
          <w:w w:val="105"/>
          <w:sz w:val="23"/>
        </w:rPr>
        <w:t> </w:t>
      </w:r>
      <w:r>
        <w:rPr>
          <w:color w:val="3A3A3A"/>
          <w:w w:val="105"/>
          <w:sz w:val="23"/>
        </w:rPr>
        <w:t>;</w:t>
      </w:r>
      <w:r>
        <w:rPr>
          <w:color w:val="3A3A3A"/>
          <w:spacing w:val="-20"/>
          <w:w w:val="105"/>
          <w:sz w:val="23"/>
        </w:rPr>
        <w:t> </w:t>
      </w:r>
      <w:r>
        <w:rPr>
          <w:color w:val="3A3A3A"/>
          <w:w w:val="105"/>
          <w:sz w:val="23"/>
        </w:rPr>
        <w:t>1re</w:t>
      </w:r>
      <w:r>
        <w:rPr>
          <w:color w:val="3A3A3A"/>
          <w:spacing w:val="3"/>
          <w:w w:val="105"/>
          <w:sz w:val="23"/>
        </w:rPr>
        <w:t> </w:t>
      </w:r>
      <w:r>
        <w:rPr>
          <w:color w:val="3A3A3A"/>
          <w:w w:val="105"/>
          <w:sz w:val="23"/>
        </w:rPr>
        <w:t>Civ.,</w:t>
      </w:r>
      <w:r>
        <w:rPr>
          <w:color w:val="3A3A3A"/>
          <w:spacing w:val="1"/>
          <w:w w:val="105"/>
          <w:sz w:val="23"/>
        </w:rPr>
        <w:t> </w:t>
      </w:r>
      <w:r>
        <w:rPr>
          <w:color w:val="3A3A3A"/>
          <w:w w:val="105"/>
          <w:sz w:val="23"/>
        </w:rPr>
        <w:t>7</w:t>
      </w:r>
      <w:r>
        <w:rPr>
          <w:color w:val="3A3A3A"/>
          <w:spacing w:val="-2"/>
          <w:w w:val="105"/>
          <w:sz w:val="23"/>
        </w:rPr>
        <w:t> </w:t>
      </w:r>
      <w:r>
        <w:rPr>
          <w:color w:val="3A3A3A"/>
          <w:w w:val="105"/>
          <w:sz w:val="23"/>
        </w:rPr>
        <w:t>octobre</w:t>
      </w:r>
      <w:r>
        <w:rPr>
          <w:color w:val="3A3A3A"/>
          <w:spacing w:val="6"/>
          <w:w w:val="105"/>
          <w:sz w:val="23"/>
        </w:rPr>
        <w:t> </w:t>
      </w:r>
      <w:r>
        <w:rPr>
          <w:color w:val="3A3A3A"/>
          <w:w w:val="105"/>
          <w:sz w:val="23"/>
        </w:rPr>
        <w:t>2020, pourvoi</w:t>
      </w:r>
      <w:r>
        <w:rPr>
          <w:color w:val="3A3A3A"/>
          <w:spacing w:val="7"/>
          <w:w w:val="105"/>
          <w:sz w:val="23"/>
        </w:rPr>
        <w:t> </w:t>
      </w:r>
      <w:r>
        <w:rPr>
          <w:color w:val="3A3A3A"/>
          <w:w w:val="105"/>
          <w:sz w:val="23"/>
        </w:rPr>
        <w:t>n°</w:t>
      </w:r>
      <w:r>
        <w:rPr>
          <w:color w:val="3A3A3A"/>
          <w:spacing w:val="-18"/>
          <w:w w:val="105"/>
          <w:sz w:val="23"/>
        </w:rPr>
        <w:t> </w:t>
      </w:r>
      <w:r>
        <w:rPr>
          <w:color w:val="3A3A3A"/>
          <w:w w:val="105"/>
          <w:sz w:val="23"/>
        </w:rPr>
        <w:t>19-11.258</w:t>
      </w:r>
      <w:r>
        <w:rPr>
          <w:color w:val="3A3A3A"/>
          <w:spacing w:val="16"/>
          <w:w w:val="105"/>
          <w:sz w:val="23"/>
        </w:rPr>
        <w:t> </w:t>
      </w:r>
      <w:r>
        <w:rPr>
          <w:color w:val="3A3A3A"/>
          <w:w w:val="105"/>
          <w:sz w:val="23"/>
        </w:rPr>
        <w:t>;</w:t>
      </w:r>
      <w:r>
        <w:rPr>
          <w:color w:val="3A3A3A"/>
          <w:spacing w:val="-5"/>
          <w:w w:val="105"/>
          <w:sz w:val="23"/>
        </w:rPr>
        <w:t> </w:t>
      </w:r>
      <w:r>
        <w:rPr>
          <w:color w:val="3A3A3A"/>
          <w:w w:val="105"/>
          <w:sz w:val="23"/>
        </w:rPr>
        <w:t>Com.,</w:t>
      </w:r>
      <w:r>
        <w:rPr>
          <w:color w:val="3A3A3A"/>
          <w:spacing w:val="2"/>
          <w:w w:val="105"/>
          <w:sz w:val="23"/>
        </w:rPr>
        <w:t> </w:t>
      </w:r>
      <w:r>
        <w:rPr>
          <w:color w:val="3A3A3A"/>
          <w:w w:val="105"/>
          <w:sz w:val="23"/>
        </w:rPr>
        <w:t>24</w:t>
      </w:r>
      <w:r>
        <w:rPr>
          <w:color w:val="3A3A3A"/>
          <w:spacing w:val="3"/>
          <w:w w:val="105"/>
          <w:sz w:val="23"/>
        </w:rPr>
        <w:t> </w:t>
      </w:r>
      <w:r>
        <w:rPr>
          <w:color w:val="3A3A3A"/>
          <w:w w:val="105"/>
          <w:sz w:val="23"/>
        </w:rPr>
        <w:t>avril</w:t>
      </w:r>
      <w:r>
        <w:rPr>
          <w:color w:val="3A3A3A"/>
          <w:spacing w:val="8"/>
          <w:w w:val="105"/>
          <w:sz w:val="23"/>
        </w:rPr>
        <w:t> </w:t>
      </w:r>
      <w:r>
        <w:rPr>
          <w:color w:val="3A3A3A"/>
          <w:w w:val="105"/>
          <w:sz w:val="23"/>
        </w:rPr>
        <w:t>2024,</w:t>
      </w:r>
      <w:r>
        <w:rPr>
          <w:color w:val="3A3A3A"/>
          <w:spacing w:val="1"/>
          <w:w w:val="105"/>
          <w:sz w:val="23"/>
        </w:rPr>
        <w:t> </w:t>
      </w:r>
      <w:r>
        <w:rPr>
          <w:color w:val="3A3A3A"/>
          <w:spacing w:val="-2"/>
          <w:w w:val="105"/>
          <w:sz w:val="23"/>
        </w:rPr>
        <w:t>pourvoi</w:t>
      </w:r>
    </w:p>
    <w:p>
      <w:pPr>
        <w:spacing w:before="36"/>
        <w:ind w:left="447" w:right="0" w:firstLine="0"/>
        <w:jc w:val="left"/>
        <w:rPr>
          <w:sz w:val="24"/>
        </w:rPr>
      </w:pPr>
      <w:r>
        <w:rPr>
          <w:color w:val="3A3A3A"/>
          <w:sz w:val="24"/>
        </w:rPr>
        <w:t>n°</w:t>
      </w:r>
      <w:r>
        <w:rPr>
          <w:color w:val="3A3A3A"/>
          <w:spacing w:val="2"/>
          <w:sz w:val="24"/>
        </w:rPr>
        <w:t> </w:t>
      </w:r>
      <w:r>
        <w:rPr>
          <w:color w:val="3A3A3A"/>
          <w:sz w:val="24"/>
        </w:rPr>
        <w:t>22-22.999,</w:t>
      </w:r>
      <w:r>
        <w:rPr>
          <w:color w:val="3A3A3A"/>
          <w:spacing w:val="15"/>
          <w:sz w:val="24"/>
        </w:rPr>
        <w:t> </w:t>
      </w:r>
      <w:r>
        <w:rPr>
          <w:color w:val="3A3A3A"/>
          <w:sz w:val="24"/>
        </w:rPr>
        <w:t>publié</w:t>
      </w:r>
      <w:r>
        <w:rPr>
          <w:color w:val="3A3A3A"/>
          <w:spacing w:val="15"/>
          <w:sz w:val="24"/>
        </w:rPr>
        <w:t> </w:t>
      </w:r>
      <w:r>
        <w:rPr>
          <w:color w:val="3A3A3A"/>
          <w:sz w:val="24"/>
        </w:rPr>
        <w:t>au</w:t>
      </w:r>
      <w:r>
        <w:rPr>
          <w:color w:val="3A3A3A"/>
          <w:spacing w:val="11"/>
          <w:sz w:val="24"/>
        </w:rPr>
        <w:t> </w:t>
      </w:r>
      <w:r>
        <w:rPr>
          <w:color w:val="3A3A3A"/>
          <w:spacing w:val="-2"/>
          <w:sz w:val="24"/>
        </w:rPr>
        <w:t>Bulletin).</w:t>
      </w:r>
    </w:p>
    <w:p>
      <w:pPr>
        <w:pStyle w:val="BodyText"/>
        <w:spacing w:before="48"/>
        <w:rPr>
          <w:sz w:val="24"/>
        </w:rPr>
      </w:pPr>
    </w:p>
    <w:p>
      <w:pPr>
        <w:pStyle w:val="ListParagraph"/>
        <w:numPr>
          <w:ilvl w:val="0"/>
          <w:numId w:val="1"/>
        </w:numPr>
        <w:tabs>
          <w:tab w:pos="444" w:val="left" w:leader="none"/>
          <w:tab w:pos="748" w:val="left" w:leader="none"/>
        </w:tabs>
        <w:spacing w:line="252" w:lineRule="auto" w:before="0" w:after="0"/>
        <w:ind w:left="444" w:right="660" w:hanging="15"/>
        <w:jc w:val="left"/>
        <w:rPr>
          <w:color w:val="3A3A3A"/>
          <w:sz w:val="25"/>
        </w:rPr>
      </w:pPr>
      <w:r>
        <w:rPr>
          <w:color w:val="3A3A3A"/>
          <w:sz w:val="25"/>
        </w:rPr>
        <w:t>II se déduit de Iünterdiction d'agir simultanément</w:t>
      </w:r>
      <w:r>
        <w:rPr>
          <w:color w:val="3A3A3A"/>
          <w:spacing w:val="40"/>
          <w:sz w:val="25"/>
        </w:rPr>
        <w:t> </w:t>
      </w:r>
      <w:r>
        <w:rPr>
          <w:color w:val="3A3A3A"/>
          <w:sz w:val="25"/>
        </w:rPr>
        <w:t>pour les mêmes faits au titre de la contrefaçon, d'une part, et de la concurrence déloyale ou du parasitisme, d'autre part, et de la possibilité de former une demande en concurrence déloyale ou de parasitisme fondée sur des faits matériellement</w:t>
      </w:r>
      <w:r>
        <w:rPr>
          <w:color w:val="3A3A3A"/>
          <w:spacing w:val="-2"/>
          <w:sz w:val="25"/>
        </w:rPr>
        <w:t> </w:t>
      </w:r>
      <w:r>
        <w:rPr>
          <w:color w:val="3A3A3A"/>
          <w:sz w:val="25"/>
        </w:rPr>
        <w:t>identiques à ceux allégués au</w:t>
      </w:r>
      <w:r>
        <w:rPr>
          <w:color w:val="3A3A3A"/>
          <w:spacing w:val="-1"/>
          <w:sz w:val="25"/>
        </w:rPr>
        <w:t> </w:t>
      </w:r>
      <w:r>
        <w:rPr>
          <w:color w:val="3A3A3A"/>
          <w:sz w:val="25"/>
        </w:rPr>
        <w:t>soutien d'une action en</w:t>
      </w:r>
      <w:r>
        <w:rPr>
          <w:color w:val="3A3A3A"/>
          <w:spacing w:val="-3"/>
          <w:sz w:val="25"/>
        </w:rPr>
        <w:t> </w:t>
      </w:r>
      <w:r>
        <w:rPr>
          <w:color w:val="3A3A3A"/>
          <w:sz w:val="25"/>
        </w:rPr>
        <w:t>contrefaçon dès Iors que celle-ci est rejetée</w:t>
      </w:r>
      <w:r>
        <w:rPr>
          <w:color w:val="3A3A3A"/>
          <w:spacing w:val="35"/>
          <w:sz w:val="25"/>
        </w:rPr>
        <w:t> </w:t>
      </w:r>
      <w:r>
        <w:rPr>
          <w:color w:val="3A3A3A"/>
          <w:sz w:val="25"/>
        </w:rPr>
        <w:t>pour défaut de constitution</w:t>
      </w:r>
      <w:r>
        <w:rPr>
          <w:color w:val="3A3A3A"/>
          <w:spacing w:val="30"/>
          <w:sz w:val="25"/>
        </w:rPr>
        <w:t> </w:t>
      </w:r>
      <w:r>
        <w:rPr>
          <w:color w:val="3A3A3A"/>
          <w:sz w:val="25"/>
        </w:rPr>
        <w:t>de droit</w:t>
      </w:r>
      <w:r>
        <w:rPr>
          <w:color w:val="3A3A3A"/>
          <w:spacing w:val="26"/>
          <w:sz w:val="25"/>
        </w:rPr>
        <w:t> </w:t>
      </w:r>
      <w:r>
        <w:rPr>
          <w:color w:val="3A3A3A"/>
          <w:sz w:val="25"/>
        </w:rPr>
        <w:t>privatif, que ces actions</w:t>
      </w:r>
      <w:r>
        <w:rPr>
          <w:color w:val="3A3A3A"/>
          <w:spacing w:val="23"/>
          <w:sz w:val="25"/>
        </w:rPr>
        <w:t> </w:t>
      </w:r>
      <w:r>
        <w:rPr>
          <w:color w:val="3A3A3A"/>
          <w:sz w:val="25"/>
        </w:rPr>
        <w:t>tendent aux mêmes</w:t>
      </w:r>
      <w:r>
        <w:rPr>
          <w:color w:val="3A3A3A"/>
          <w:spacing w:val="25"/>
          <w:sz w:val="25"/>
        </w:rPr>
        <w:t> </w:t>
      </w:r>
      <w:r>
        <w:rPr>
          <w:color w:val="3A3A3A"/>
          <w:sz w:val="25"/>
        </w:rPr>
        <w:t>fins au sens de l'article 565 du code de procédure</w:t>
      </w:r>
      <w:r>
        <w:rPr>
          <w:color w:val="3A3A3A"/>
          <w:spacing w:val="28"/>
          <w:sz w:val="25"/>
        </w:rPr>
        <w:t> </w:t>
      </w:r>
      <w:r>
        <w:rPr>
          <w:color w:val="3A3A3A"/>
          <w:sz w:val="25"/>
        </w:rPr>
        <w:t>civile, lorsqu'elles</w:t>
      </w:r>
      <w:r>
        <w:rPr>
          <w:color w:val="3A3A3A"/>
          <w:spacing w:val="30"/>
          <w:sz w:val="25"/>
        </w:rPr>
        <w:t> </w:t>
      </w:r>
      <w:r>
        <w:rPr>
          <w:color w:val="3A3A3A"/>
          <w:sz w:val="25"/>
        </w:rPr>
        <w:t>sont fondées sur les mêmes faits.</w:t>
      </w:r>
    </w:p>
    <w:p>
      <w:pPr>
        <w:pStyle w:val="BodyText"/>
        <w:spacing w:before="24"/>
      </w:pPr>
    </w:p>
    <w:p>
      <w:pPr>
        <w:pStyle w:val="ListParagraph"/>
        <w:numPr>
          <w:ilvl w:val="0"/>
          <w:numId w:val="1"/>
        </w:numPr>
        <w:tabs>
          <w:tab w:pos="445" w:val="left" w:leader="none"/>
          <w:tab w:pos="787" w:val="left" w:leader="none"/>
        </w:tabs>
        <w:spacing w:line="252" w:lineRule="auto" w:before="0" w:after="0"/>
        <w:ind w:left="445" w:right="991" w:hanging="16"/>
        <w:jc w:val="left"/>
        <w:rPr>
          <w:color w:val="3A3A3A"/>
          <w:sz w:val="25"/>
        </w:rPr>
      </w:pPr>
      <w:r>
        <w:rPr>
          <w:color w:val="3A3A3A"/>
          <w:sz w:val="25"/>
        </w:rPr>
        <w:t>Il apparaît donc nécessaire de retenir désormais que, lorsqu'elles reposent sur les mêmes faits, une action en contrefaçon et une action en concurrence déloyale ou fondée sur le parasitisme tendent aux mêmes fins, à savoir Iünterdiction de fabrication et de commercialisation d'un produit ou d'un service et la réparation du préjudice subi du fait de cette commercialisation.</w:t>
      </w:r>
    </w:p>
    <w:p>
      <w:pPr>
        <w:pStyle w:val="ListParagraph"/>
        <w:spacing w:after="0" w:line="252" w:lineRule="auto"/>
        <w:jc w:val="left"/>
        <w:rPr>
          <w:sz w:val="25"/>
        </w:rPr>
        <w:sectPr>
          <w:pgSz w:w="11910" w:h="16840"/>
          <w:pgMar w:top="500" w:bottom="280" w:left="566" w:right="425"/>
        </w:sectPr>
      </w:pPr>
    </w:p>
    <w:p>
      <w:pPr>
        <w:pStyle w:val="ListParagraph"/>
        <w:numPr>
          <w:ilvl w:val="0"/>
          <w:numId w:val="1"/>
        </w:numPr>
        <w:tabs>
          <w:tab w:pos="444" w:val="left" w:leader="none"/>
          <w:tab w:pos="777" w:val="left" w:leader="none"/>
        </w:tabs>
        <w:spacing w:line="252" w:lineRule="auto" w:before="34" w:after="0"/>
        <w:ind w:left="444" w:right="696" w:hanging="15"/>
        <w:jc w:val="left"/>
        <w:rPr>
          <w:color w:val="3A3A3A"/>
          <w:sz w:val="25"/>
        </w:rPr>
      </w:pPr>
      <w:r>
        <w:rPr>
          <w:sz w:val="25"/>
        </w:rPr>
        <mc:AlternateContent>
          <mc:Choice Requires="wps">
            <w:drawing>
              <wp:anchor distT="0" distB="0" distL="0" distR="0" allowOverlap="1" layoutInCell="1" locked="0" behindDoc="0" simplePos="0" relativeHeight="15732736">
                <wp:simplePos x="0" y="0"/>
                <wp:positionH relativeFrom="page">
                  <wp:posOffset>7082028</wp:posOffset>
                </wp:positionH>
                <wp:positionV relativeFrom="page">
                  <wp:posOffset>361188</wp:posOffset>
                </wp:positionV>
                <wp:extent cx="9525" cy="998982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557.640015pt;margin-top:28.440044pt;width:.72pt;height:786.600023pt;mso-position-horizontal-relative:page;mso-position-vertical-relative:page;z-index:15732736" id="docshape17" filled="true" fillcolor="#dddddd" stroked="false">
                <v:fill type="solid"/>
                <w10:wrap type="none"/>
              </v:rect>
            </w:pict>
          </mc:Fallback>
        </mc:AlternateContent>
      </w:r>
      <w:r>
        <w:rPr>
          <w:sz w:val="25"/>
        </w:rPr>
        <mc:AlternateContent>
          <mc:Choice Requires="wps">
            <w:drawing>
              <wp:anchor distT="0" distB="0" distL="0" distR="0" allowOverlap="1" layoutInCell="1" locked="0" behindDoc="0" simplePos="0" relativeHeight="15733248">
                <wp:simplePos x="0" y="0"/>
                <wp:positionH relativeFrom="page">
                  <wp:posOffset>499872</wp:posOffset>
                </wp:positionH>
                <wp:positionV relativeFrom="page">
                  <wp:posOffset>361188</wp:posOffset>
                </wp:positionV>
                <wp:extent cx="9525" cy="99898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39.360001pt;margin-top:28.440044pt;width:.72pt;height:786.600023pt;mso-position-horizontal-relative:page;mso-position-vertical-relative:page;z-index:15733248" id="docshape18" filled="true" fillcolor="#dddddd" stroked="false">
                <v:fill type="solid"/>
                <w10:wrap type="none"/>
              </v:rect>
            </w:pict>
          </mc:Fallback>
        </mc:AlternateContent>
      </w:r>
      <w:r>
        <w:rPr>
          <w:color w:val="3A3A3A"/>
          <w:sz w:val="25"/>
        </w:rPr>
        <w:t>Il s'ensuit que la</w:t>
      </w:r>
      <w:r>
        <w:rPr>
          <w:color w:val="3A3A3A"/>
          <w:spacing w:val="-1"/>
          <w:sz w:val="25"/>
        </w:rPr>
        <w:t> </w:t>
      </w:r>
      <w:r>
        <w:rPr>
          <w:color w:val="3A3A3A"/>
          <w:sz w:val="25"/>
        </w:rPr>
        <w:t>partie qui a introduit, en première instance, une action en</w:t>
      </w:r>
      <w:r>
        <w:rPr>
          <w:color w:val="3A3A3A"/>
          <w:spacing w:val="-1"/>
          <w:sz w:val="25"/>
        </w:rPr>
        <w:t> </w:t>
      </w:r>
      <w:r>
        <w:rPr>
          <w:color w:val="3A3A3A"/>
          <w:sz w:val="25"/>
        </w:rPr>
        <w:t>contrefaçon</w:t>
      </w:r>
      <w:r>
        <w:rPr>
          <w:color w:val="3A3A3A"/>
          <w:spacing w:val="-1"/>
          <w:sz w:val="25"/>
        </w:rPr>
        <w:t> </w:t>
      </w:r>
      <w:r>
        <w:rPr>
          <w:color w:val="3A3A3A"/>
          <w:sz w:val="25"/>
        </w:rPr>
        <w:t>rejetée pour défaut de droit privatif est recevable à former, pour la première fois en appel, une demande en concurrence déloyale ou fondée sur le parasitisme, lorsque ces demandes</w:t>
      </w:r>
      <w:r>
        <w:rPr>
          <w:color w:val="3A3A3A"/>
          <w:spacing w:val="40"/>
          <w:sz w:val="25"/>
        </w:rPr>
        <w:t> </w:t>
      </w:r>
      <w:r>
        <w:rPr>
          <w:color w:val="3A3A3A"/>
          <w:sz w:val="25"/>
        </w:rPr>
        <w:t>reposent sur les mêmes faits.</w:t>
      </w:r>
    </w:p>
    <w:p>
      <w:pPr>
        <w:pStyle w:val="BodyText"/>
        <w:spacing w:before="21"/>
      </w:pPr>
    </w:p>
    <w:p>
      <w:pPr>
        <w:pStyle w:val="ListParagraph"/>
        <w:numPr>
          <w:ilvl w:val="0"/>
          <w:numId w:val="1"/>
        </w:numPr>
        <w:tabs>
          <w:tab w:pos="445" w:val="left" w:leader="none"/>
          <w:tab w:pos="781" w:val="left" w:leader="none"/>
        </w:tabs>
        <w:spacing w:line="252" w:lineRule="auto" w:before="1" w:after="0"/>
        <w:ind w:left="445" w:right="660" w:hanging="16"/>
        <w:jc w:val="left"/>
        <w:rPr>
          <w:color w:val="3A3A3A"/>
          <w:sz w:val="25"/>
        </w:rPr>
      </w:pPr>
      <w:r>
        <w:rPr>
          <w:color w:val="3A3A3A"/>
          <w:sz w:val="25"/>
        </w:rPr>
        <w:t>Pour déclarer irrecevable les demandes fondées sur le parasitisme que la société Officine Panerai a</w:t>
      </w:r>
      <w:r>
        <w:rPr>
          <w:color w:val="3A3A3A"/>
          <w:spacing w:val="-8"/>
          <w:sz w:val="25"/>
        </w:rPr>
        <w:t> </w:t>
      </w:r>
      <w:r>
        <w:rPr>
          <w:color w:val="3A3A3A"/>
          <w:sz w:val="25"/>
        </w:rPr>
        <w:t>formées pour la</w:t>
      </w:r>
      <w:r>
        <w:rPr>
          <w:color w:val="3A3A3A"/>
          <w:spacing w:val="-7"/>
          <w:sz w:val="25"/>
        </w:rPr>
        <w:t> </w:t>
      </w:r>
      <w:r>
        <w:rPr>
          <w:color w:val="3A3A3A"/>
          <w:sz w:val="25"/>
        </w:rPr>
        <w:t>première fois</w:t>
      </w:r>
      <w:r>
        <w:rPr>
          <w:color w:val="3A3A3A"/>
          <w:spacing w:val="-2"/>
          <w:sz w:val="25"/>
        </w:rPr>
        <w:t> </w:t>
      </w:r>
      <w:r>
        <w:rPr>
          <w:color w:val="3A3A3A"/>
          <w:sz w:val="25"/>
        </w:rPr>
        <w:t>en</w:t>
      </w:r>
      <w:r>
        <w:rPr>
          <w:color w:val="3A3A3A"/>
          <w:spacing w:val="-2"/>
          <w:sz w:val="25"/>
        </w:rPr>
        <w:t> </w:t>
      </w:r>
      <w:r>
        <w:rPr>
          <w:color w:val="3A3A3A"/>
          <w:sz w:val="25"/>
        </w:rPr>
        <w:t>appel,</w:t>
      </w:r>
      <w:r>
        <w:rPr>
          <w:color w:val="3A3A3A"/>
          <w:spacing w:val="-3"/>
          <w:sz w:val="25"/>
        </w:rPr>
        <w:t> </w:t>
      </w:r>
      <w:r>
        <w:rPr>
          <w:color w:val="3A3A3A"/>
          <w:sz w:val="25"/>
        </w:rPr>
        <w:t>l'arrêt retient que ces</w:t>
      </w:r>
      <w:r>
        <w:rPr>
          <w:color w:val="3A3A3A"/>
          <w:spacing w:val="-3"/>
          <w:sz w:val="25"/>
        </w:rPr>
        <w:t> </w:t>
      </w:r>
      <w:r>
        <w:rPr>
          <w:color w:val="3A3A3A"/>
          <w:sz w:val="25"/>
        </w:rPr>
        <w:t>demandes reposent sur l'existence d'une faute au sens de l'article</w:t>
      </w:r>
      <w:r>
        <w:rPr>
          <w:color w:val="3A3A3A"/>
          <w:spacing w:val="-1"/>
          <w:sz w:val="25"/>
        </w:rPr>
        <w:t> </w:t>
      </w:r>
      <w:r>
        <w:rPr>
          <w:color w:val="3A3A3A"/>
          <w:sz w:val="25"/>
        </w:rPr>
        <w:t>1240 du code civil, quand les demandes en contrefaçon de</w:t>
      </w:r>
      <w:r>
        <w:rPr>
          <w:color w:val="3A3A3A"/>
          <w:spacing w:val="-5"/>
          <w:sz w:val="25"/>
        </w:rPr>
        <w:t> </w:t>
      </w:r>
      <w:r>
        <w:rPr>
          <w:color w:val="3A3A3A"/>
          <w:sz w:val="25"/>
        </w:rPr>
        <w:t>ses</w:t>
      </w:r>
      <w:r>
        <w:rPr>
          <w:color w:val="3A3A3A"/>
          <w:spacing w:val="-1"/>
          <w:sz w:val="25"/>
        </w:rPr>
        <w:t> </w:t>
      </w:r>
      <w:r>
        <w:rPr>
          <w:color w:val="3A3A3A"/>
          <w:sz w:val="25"/>
        </w:rPr>
        <w:t>marques présentées en</w:t>
      </w:r>
      <w:r>
        <w:rPr>
          <w:color w:val="3A3A3A"/>
          <w:spacing w:val="-5"/>
          <w:sz w:val="25"/>
        </w:rPr>
        <w:t> </w:t>
      </w:r>
      <w:r>
        <w:rPr>
          <w:color w:val="3A3A3A"/>
          <w:sz w:val="25"/>
        </w:rPr>
        <w:t>première instance visaient à</w:t>
      </w:r>
      <w:r>
        <w:rPr>
          <w:color w:val="3A3A3A"/>
          <w:spacing w:val="-7"/>
          <w:sz w:val="25"/>
        </w:rPr>
        <w:t> </w:t>
      </w:r>
      <w:r>
        <w:rPr>
          <w:color w:val="3A3A3A"/>
          <w:sz w:val="25"/>
        </w:rPr>
        <w:t>sanctionner</w:t>
      </w:r>
      <w:r>
        <w:rPr>
          <w:color w:val="3A3A3A"/>
          <w:spacing w:val="20"/>
          <w:sz w:val="25"/>
        </w:rPr>
        <w:t> </w:t>
      </w:r>
      <w:r>
        <w:rPr>
          <w:color w:val="3A3A3A"/>
          <w:sz w:val="25"/>
        </w:rPr>
        <w:t>l'atteinte à un droit privatif, et que, dès Iors qu'elle ne tendent pas aux mêmes fins, il s'agit de demandes nouvelles qui doivent être déclarées irrecevables en appel.</w:t>
      </w:r>
    </w:p>
    <w:p>
      <w:pPr>
        <w:pStyle w:val="BodyText"/>
        <w:spacing w:before="18"/>
      </w:pPr>
    </w:p>
    <w:p>
      <w:pPr>
        <w:pStyle w:val="ListParagraph"/>
        <w:numPr>
          <w:ilvl w:val="0"/>
          <w:numId w:val="1"/>
        </w:numPr>
        <w:tabs>
          <w:tab w:pos="444" w:val="left" w:leader="none"/>
          <w:tab w:pos="777" w:val="left" w:leader="none"/>
        </w:tabs>
        <w:spacing w:line="252" w:lineRule="auto" w:before="0" w:after="0"/>
        <w:ind w:left="444" w:right="570" w:hanging="15"/>
        <w:jc w:val="left"/>
        <w:rPr>
          <w:color w:val="3A3A3A"/>
          <w:sz w:val="25"/>
        </w:rPr>
      </w:pPr>
      <w:r>
        <w:rPr>
          <w:color w:val="3A3A3A"/>
          <w:sz w:val="25"/>
        </w:rPr>
        <w:t>En statuant ainsi, alors qu'elle relevait que la société Officine Panerai, dont la demande en contrefaçon</w:t>
      </w:r>
      <w:r>
        <w:rPr>
          <w:color w:val="3A3A3A"/>
          <w:spacing w:val="27"/>
          <w:sz w:val="25"/>
        </w:rPr>
        <w:t> </w:t>
      </w:r>
      <w:r>
        <w:rPr>
          <w:color w:val="3A3A3A"/>
          <w:sz w:val="25"/>
        </w:rPr>
        <w:t>de ses marques, utilisées pour désigner la montre «</w:t>
      </w:r>
      <w:r>
        <w:rPr>
          <w:color w:val="3A3A3A"/>
          <w:spacing w:val="-6"/>
          <w:sz w:val="25"/>
        </w:rPr>
        <w:t> </w:t>
      </w:r>
      <w:r>
        <w:rPr>
          <w:color w:val="3A3A3A"/>
          <w:sz w:val="25"/>
        </w:rPr>
        <w:t>Radiomir », avait été rejetée après annulation de ces marques, formait, en cause d'appel, une demande indemnitaire en soutenant qu'en commercialisant et en promouvant</w:t>
      </w:r>
      <w:r>
        <w:rPr>
          <w:color w:val="3A3A3A"/>
          <w:spacing w:val="40"/>
          <w:sz w:val="25"/>
        </w:rPr>
        <w:t> </w:t>
      </w:r>
      <w:r>
        <w:rPr>
          <w:color w:val="3A3A3A"/>
          <w:sz w:val="25"/>
        </w:rPr>
        <w:t>un modèle de montre de fantaisie s'inscrivant</w:t>
      </w:r>
      <w:r>
        <w:rPr>
          <w:color w:val="3A3A3A"/>
          <w:spacing w:val="25"/>
          <w:sz w:val="25"/>
        </w:rPr>
        <w:t> </w:t>
      </w:r>
      <w:r>
        <w:rPr>
          <w:color w:val="3A3A3A"/>
          <w:sz w:val="25"/>
        </w:rPr>
        <w:t>dans le sillage de la montre « Radiomir »,</w:t>
      </w:r>
      <w:r>
        <w:rPr>
          <w:color w:val="3A3A3A"/>
          <w:spacing w:val="-1"/>
          <w:sz w:val="25"/>
        </w:rPr>
        <w:t> </w:t>
      </w:r>
      <w:r>
        <w:rPr>
          <w:color w:val="3A3A3A"/>
          <w:sz w:val="25"/>
        </w:rPr>
        <w:t>la société</w:t>
      </w:r>
      <w:r>
        <w:rPr>
          <w:color w:val="3A3A3A"/>
          <w:spacing w:val="25"/>
          <w:sz w:val="25"/>
        </w:rPr>
        <w:t> </w:t>
      </w:r>
      <w:r>
        <w:rPr>
          <w:color w:val="3A3A3A"/>
          <w:sz w:val="25"/>
        </w:rPr>
        <w:t>Tism et M.</w:t>
      </w:r>
      <w:r>
        <w:rPr>
          <w:color w:val="3A3A3A"/>
          <w:spacing w:val="-1"/>
          <w:sz w:val="25"/>
        </w:rPr>
        <w:t> </w:t>
      </w:r>
      <w:r>
        <w:rPr>
          <w:color w:val="3A3A3A"/>
          <w:sz w:val="25"/>
        </w:rPr>
        <w:t>[O] avaient commis des actes de parasitisme, de sorte que cette demande, fondée sur les mêmes faits, tendait aux mêmes fins que l'action en</w:t>
      </w:r>
      <w:r>
        <w:rPr>
          <w:color w:val="3A3A3A"/>
          <w:spacing w:val="-3"/>
          <w:sz w:val="25"/>
        </w:rPr>
        <w:t> </w:t>
      </w:r>
      <w:r>
        <w:rPr>
          <w:color w:val="3A3A3A"/>
          <w:sz w:val="25"/>
        </w:rPr>
        <w:t>contrefaçon exercée en première instance, la cour d'appel a</w:t>
      </w:r>
      <w:r>
        <w:rPr>
          <w:color w:val="3A3A3A"/>
          <w:spacing w:val="-2"/>
          <w:sz w:val="25"/>
        </w:rPr>
        <w:t> </w:t>
      </w:r>
      <w:r>
        <w:rPr>
          <w:color w:val="3A3A3A"/>
          <w:sz w:val="25"/>
        </w:rPr>
        <w:t>violé les textes susvisés.</w:t>
      </w:r>
    </w:p>
    <w:p>
      <w:pPr>
        <w:pStyle w:val="BodyText"/>
        <w:spacing w:before="21"/>
      </w:pPr>
    </w:p>
    <w:p>
      <w:pPr>
        <w:pStyle w:val="BodyText"/>
        <w:spacing w:line="506" w:lineRule="auto"/>
        <w:ind w:left="449" w:right="4656" w:firstLine="2"/>
      </w:pPr>
      <w:r>
        <w:rPr>
          <w:color w:val="3A3A3A"/>
        </w:rPr>
        <w:t>Sur le</w:t>
      </w:r>
      <w:r>
        <w:rPr>
          <w:color w:val="3A3A3A"/>
          <w:spacing w:val="-5"/>
        </w:rPr>
        <w:t> </w:t>
      </w:r>
      <w:r>
        <w:rPr>
          <w:color w:val="3A3A3A"/>
        </w:rPr>
        <w:t>second moyen,</w:t>
      </w:r>
      <w:r>
        <w:rPr>
          <w:color w:val="3A3A3A"/>
          <w:spacing w:val="-1"/>
        </w:rPr>
        <w:t> </w:t>
      </w:r>
      <w:r>
        <w:rPr>
          <w:color w:val="3A3A3A"/>
        </w:rPr>
        <w:t>pris</w:t>
      </w:r>
      <w:r>
        <w:rPr>
          <w:color w:val="3A3A3A"/>
          <w:spacing w:val="-2"/>
        </w:rPr>
        <w:t> </w:t>
      </w:r>
      <w:r>
        <w:rPr>
          <w:color w:val="3A3A3A"/>
        </w:rPr>
        <w:t>en</w:t>
      </w:r>
      <w:r>
        <w:rPr>
          <w:color w:val="3A3A3A"/>
          <w:spacing w:val="-1"/>
        </w:rPr>
        <w:t> </w:t>
      </w:r>
      <w:r>
        <w:rPr>
          <w:color w:val="3A3A3A"/>
        </w:rPr>
        <w:t>sa troisième branche Enoncé du moyen</w:t>
      </w:r>
    </w:p>
    <w:p>
      <w:pPr>
        <w:pStyle w:val="ListParagraph"/>
        <w:numPr>
          <w:ilvl w:val="0"/>
          <w:numId w:val="1"/>
        </w:numPr>
        <w:tabs>
          <w:tab w:pos="445" w:val="left" w:leader="none"/>
          <w:tab w:pos="781" w:val="left" w:leader="none"/>
        </w:tabs>
        <w:spacing w:line="252" w:lineRule="auto" w:before="0" w:after="0"/>
        <w:ind w:left="445" w:right="684" w:hanging="16"/>
        <w:jc w:val="left"/>
        <w:rPr>
          <w:color w:val="3A3A3A"/>
          <w:sz w:val="25"/>
        </w:rPr>
      </w:pPr>
      <w:r>
        <w:rPr>
          <w:color w:val="3A3A3A"/>
          <w:sz w:val="25"/>
        </w:rPr>
        <w:t>Les sociétés Officine Panerai et Cartier font grief à l'arrêt de rejeter les demandes formées au titre du parasitisme par la société Cartier et de les condamner, in solidum, à payer à la société Tism la somme de 5 000 euros à titre de dommages et intérêts en réparation du préjudice résultant de la fermeture de son compte Instagram et de la suppression de ses publications Facebook, alors «</w:t>
      </w:r>
      <w:r>
        <w:rPr>
          <w:color w:val="3A3A3A"/>
          <w:spacing w:val="-1"/>
          <w:sz w:val="25"/>
        </w:rPr>
        <w:t> </w:t>
      </w:r>
      <w:r>
        <w:rPr>
          <w:color w:val="3A3A3A"/>
          <w:sz w:val="25"/>
        </w:rPr>
        <w:t>que l'action en parasitisme est ouverte à celui qui ne peut se prévaloir d'un droit privatif ; qu'en retenant,</w:t>
      </w:r>
      <w:r>
        <w:rPr>
          <w:color w:val="3A3A3A"/>
          <w:spacing w:val="18"/>
          <w:sz w:val="25"/>
        </w:rPr>
        <w:t> </w:t>
      </w:r>
      <w:r>
        <w:rPr>
          <w:color w:val="3A3A3A"/>
          <w:sz w:val="25"/>
        </w:rPr>
        <w:t>pour écarter le parasitisme,</w:t>
      </w:r>
      <w:r>
        <w:rPr>
          <w:color w:val="3A3A3A"/>
          <w:spacing w:val="25"/>
          <w:sz w:val="25"/>
        </w:rPr>
        <w:t> </w:t>
      </w:r>
      <w:r>
        <w:rPr>
          <w:color w:val="3A3A3A"/>
          <w:sz w:val="25"/>
        </w:rPr>
        <w:t>que, s'il doit être relevé</w:t>
      </w:r>
      <w:r>
        <w:rPr>
          <w:color w:val="3A3A3A"/>
          <w:spacing w:val="19"/>
          <w:sz w:val="25"/>
        </w:rPr>
        <w:t> </w:t>
      </w:r>
      <w:r>
        <w:rPr>
          <w:color w:val="3A3A3A"/>
          <w:sz w:val="25"/>
        </w:rPr>
        <w:t>l'existence de similitudes dans l'aspect général des deux modèles en cause tenant notamment à la combinaison du boitier en forme de</w:t>
      </w:r>
      <w:r>
        <w:rPr>
          <w:color w:val="3A3A3A"/>
          <w:spacing w:val="-10"/>
          <w:sz w:val="25"/>
        </w:rPr>
        <w:t> </w:t>
      </w:r>
      <w:r>
        <w:rPr>
          <w:color w:val="3A3A3A"/>
          <w:sz w:val="25"/>
        </w:rPr>
        <w:t>"coussin" associé au cadran frappé de grands chiffres arabes, ces caractéristiques ne font cependant</w:t>
      </w:r>
      <w:r>
        <w:rPr>
          <w:color w:val="3A3A3A"/>
          <w:spacing w:val="39"/>
          <w:sz w:val="25"/>
        </w:rPr>
        <w:t> </w:t>
      </w:r>
      <w:r>
        <w:rPr>
          <w:color w:val="3A3A3A"/>
          <w:sz w:val="25"/>
        </w:rPr>
        <w:t>pas l'objet de droits privatifs", la cour d'appel, qui a énoncé</w:t>
      </w:r>
      <w:r>
        <w:rPr>
          <w:color w:val="3A3A3A"/>
          <w:spacing w:val="23"/>
          <w:sz w:val="25"/>
        </w:rPr>
        <w:t> </w:t>
      </w:r>
      <w:r>
        <w:rPr>
          <w:color w:val="3A3A3A"/>
          <w:sz w:val="25"/>
        </w:rPr>
        <w:t>un motif inopérant,</w:t>
      </w:r>
      <w:r>
        <w:rPr>
          <w:color w:val="3A3A3A"/>
          <w:spacing w:val="29"/>
          <w:sz w:val="25"/>
        </w:rPr>
        <w:t> </w:t>
      </w:r>
      <w:r>
        <w:rPr>
          <w:color w:val="3A3A3A"/>
          <w:sz w:val="25"/>
        </w:rPr>
        <w:t>a privé sa décision</w:t>
      </w:r>
      <w:r>
        <w:rPr>
          <w:color w:val="3A3A3A"/>
          <w:spacing w:val="18"/>
          <w:sz w:val="25"/>
        </w:rPr>
        <w:t> </w:t>
      </w:r>
      <w:r>
        <w:rPr>
          <w:color w:val="3A3A3A"/>
          <w:sz w:val="25"/>
        </w:rPr>
        <w:t>de base légale</w:t>
      </w:r>
      <w:r>
        <w:rPr>
          <w:color w:val="3A3A3A"/>
          <w:spacing w:val="22"/>
          <w:sz w:val="25"/>
        </w:rPr>
        <w:t> </w:t>
      </w:r>
      <w:r>
        <w:rPr>
          <w:color w:val="3A3A3A"/>
          <w:sz w:val="25"/>
        </w:rPr>
        <w:t>au regard</w:t>
      </w:r>
      <w:r>
        <w:rPr>
          <w:color w:val="3A3A3A"/>
          <w:spacing w:val="22"/>
          <w:sz w:val="25"/>
        </w:rPr>
        <w:t> </w:t>
      </w:r>
      <w:r>
        <w:rPr>
          <w:color w:val="3A3A3A"/>
          <w:sz w:val="25"/>
        </w:rPr>
        <w:t>de l'article 1240 du code civil. »</w:t>
      </w:r>
    </w:p>
    <w:p>
      <w:pPr>
        <w:pStyle w:val="BodyText"/>
        <w:spacing w:before="23"/>
      </w:pPr>
    </w:p>
    <w:p>
      <w:pPr>
        <w:pStyle w:val="BodyText"/>
        <w:ind w:left="449"/>
      </w:pPr>
      <w:r>
        <w:rPr>
          <w:color w:val="3A3A3A"/>
        </w:rPr>
        <w:t>Réponse</w:t>
      </w:r>
      <w:r>
        <w:rPr>
          <w:color w:val="3A3A3A"/>
          <w:spacing w:val="8"/>
        </w:rPr>
        <w:t> </w:t>
      </w:r>
      <w:r>
        <w:rPr>
          <w:color w:val="3A3A3A"/>
        </w:rPr>
        <w:t>de</w:t>
      </w:r>
      <w:r>
        <w:rPr>
          <w:color w:val="3A3A3A"/>
          <w:spacing w:val="-2"/>
        </w:rPr>
        <w:t> </w:t>
      </w:r>
      <w:r>
        <w:rPr>
          <w:color w:val="3A3A3A"/>
        </w:rPr>
        <w:t>la </w:t>
      </w:r>
      <w:r>
        <w:rPr>
          <w:color w:val="3A3A3A"/>
          <w:spacing w:val="-4"/>
        </w:rPr>
        <w:t>Cour</w:t>
      </w:r>
    </w:p>
    <w:p>
      <w:pPr>
        <w:pStyle w:val="BodyText"/>
        <w:spacing w:before="33"/>
      </w:pPr>
    </w:p>
    <w:p>
      <w:pPr>
        <w:pStyle w:val="BodyText"/>
        <w:ind w:left="452"/>
      </w:pPr>
      <w:r>
        <w:rPr>
          <w:color w:val="3A3A3A"/>
        </w:rPr>
        <w:t>Vu</w:t>
      </w:r>
      <w:r>
        <w:rPr>
          <w:color w:val="3A3A3A"/>
          <w:spacing w:val="-3"/>
        </w:rPr>
        <w:t> </w:t>
      </w:r>
      <w:r>
        <w:rPr>
          <w:color w:val="3A3A3A"/>
        </w:rPr>
        <w:t>l'article</w:t>
      </w:r>
      <w:r>
        <w:rPr>
          <w:color w:val="3A3A3A"/>
          <w:spacing w:val="-6"/>
        </w:rPr>
        <w:t> </w:t>
      </w:r>
      <w:r>
        <w:rPr>
          <w:color w:val="3A3A3A"/>
        </w:rPr>
        <w:t>1240</w:t>
      </w:r>
      <w:r>
        <w:rPr>
          <w:color w:val="3A3A3A"/>
          <w:spacing w:val="1"/>
        </w:rPr>
        <w:t> </w:t>
      </w:r>
      <w:r>
        <w:rPr>
          <w:color w:val="3A3A3A"/>
        </w:rPr>
        <w:t>du</w:t>
      </w:r>
      <w:r>
        <w:rPr>
          <w:color w:val="3A3A3A"/>
          <w:spacing w:val="-3"/>
        </w:rPr>
        <w:t> </w:t>
      </w:r>
      <w:r>
        <w:rPr>
          <w:color w:val="3A3A3A"/>
        </w:rPr>
        <w:t>code</w:t>
      </w:r>
      <w:r>
        <w:rPr>
          <w:color w:val="3A3A3A"/>
          <w:spacing w:val="2"/>
        </w:rPr>
        <w:t> </w:t>
      </w:r>
      <w:r>
        <w:rPr>
          <w:color w:val="3A3A3A"/>
        </w:rPr>
        <w:t>civil</w:t>
      </w:r>
      <w:r>
        <w:rPr>
          <w:color w:val="3A3A3A"/>
          <w:spacing w:val="-4"/>
        </w:rPr>
        <w:t> </w:t>
      </w:r>
      <w:r>
        <w:rPr>
          <w:color w:val="3A3A3A"/>
          <w:spacing w:val="-10"/>
        </w:rPr>
        <w:t>:</w:t>
      </w:r>
    </w:p>
    <w:p>
      <w:pPr>
        <w:pStyle w:val="BodyText"/>
        <w:spacing w:before="64"/>
      </w:pPr>
    </w:p>
    <w:p>
      <w:pPr>
        <w:pStyle w:val="ListParagraph"/>
        <w:numPr>
          <w:ilvl w:val="0"/>
          <w:numId w:val="1"/>
        </w:numPr>
        <w:tabs>
          <w:tab w:pos="447" w:val="left" w:leader="none"/>
          <w:tab w:pos="754" w:val="left" w:leader="none"/>
        </w:tabs>
        <w:spacing w:line="304" w:lineRule="auto" w:before="0" w:after="0"/>
        <w:ind w:left="447" w:right="600" w:hanging="21"/>
        <w:jc w:val="left"/>
        <w:rPr>
          <w:rFonts w:ascii="Arial MT" w:hAnsi="Arial MT"/>
          <w:color w:val="3A3A3A"/>
          <w:sz w:val="22"/>
        </w:rPr>
      </w:pPr>
      <w:r>
        <w:rPr>
          <w:rFonts w:ascii="Arial MT" w:hAnsi="Arial MT"/>
          <w:color w:val="3A3A3A"/>
          <w:w w:val="105"/>
          <w:sz w:val="22"/>
        </w:rPr>
        <w:t>Il résulte de ce texte que le parasitisme économique est une forme de déloyauté,</w:t>
      </w:r>
      <w:r>
        <w:rPr>
          <w:rFonts w:ascii="Arial MT" w:hAnsi="Arial MT"/>
          <w:color w:val="3A3A3A"/>
          <w:spacing w:val="40"/>
          <w:w w:val="105"/>
          <w:sz w:val="22"/>
        </w:rPr>
        <w:t> </w:t>
      </w:r>
      <w:r>
        <w:rPr>
          <w:rFonts w:ascii="Arial MT" w:hAnsi="Arial MT"/>
          <w:color w:val="3A3A3A"/>
          <w:w w:val="105"/>
          <w:sz w:val="22"/>
        </w:rPr>
        <w:t>constitutive d'une faute,</w:t>
      </w:r>
      <w:r>
        <w:rPr>
          <w:rFonts w:ascii="Arial MT" w:hAnsi="Arial MT"/>
          <w:color w:val="3A3A3A"/>
          <w:spacing w:val="-3"/>
          <w:w w:val="105"/>
          <w:sz w:val="22"/>
        </w:rPr>
        <w:t> </w:t>
      </w:r>
      <w:r>
        <w:rPr>
          <w:rFonts w:ascii="Arial MT" w:hAnsi="Arial MT"/>
          <w:color w:val="3A3A3A"/>
          <w:w w:val="105"/>
          <w:sz w:val="22"/>
        </w:rPr>
        <w:t>qui consiste, pour un opérateur économique, à se placer dans le sillage</w:t>
      </w:r>
      <w:r>
        <w:rPr>
          <w:rFonts w:ascii="Arial MT" w:hAnsi="Arial MT"/>
          <w:color w:val="3A3A3A"/>
          <w:spacing w:val="-3"/>
          <w:w w:val="105"/>
          <w:sz w:val="22"/>
        </w:rPr>
        <w:t> </w:t>
      </w:r>
      <w:r>
        <w:rPr>
          <w:rFonts w:ascii="Arial MT" w:hAnsi="Arial MT"/>
          <w:color w:val="3A3A3A"/>
          <w:w w:val="105"/>
          <w:sz w:val="22"/>
        </w:rPr>
        <w:t>d'un autre afin de tirer indûment profit de ses efforts,</w:t>
      </w:r>
      <w:r>
        <w:rPr>
          <w:rFonts w:ascii="Arial MT" w:hAnsi="Arial MT"/>
          <w:color w:val="3A3A3A"/>
          <w:spacing w:val="-1"/>
          <w:w w:val="105"/>
          <w:sz w:val="22"/>
        </w:rPr>
        <w:t> </w:t>
      </w:r>
      <w:r>
        <w:rPr>
          <w:rFonts w:ascii="Arial MT" w:hAnsi="Arial MT"/>
          <w:color w:val="3A3A3A"/>
          <w:w w:val="105"/>
          <w:sz w:val="22"/>
        </w:rPr>
        <w:t>de son savoir-faire, de la notoriété</w:t>
      </w:r>
      <w:r>
        <w:rPr>
          <w:rFonts w:ascii="Arial MT" w:hAnsi="Arial MT"/>
          <w:color w:val="3A3A3A"/>
          <w:spacing w:val="40"/>
          <w:w w:val="105"/>
          <w:sz w:val="22"/>
        </w:rPr>
        <w:t> </w:t>
      </w:r>
      <w:r>
        <w:rPr>
          <w:rFonts w:ascii="Arial MT" w:hAnsi="Arial MT"/>
          <w:color w:val="3A3A3A"/>
          <w:w w:val="105"/>
          <w:sz w:val="22"/>
        </w:rPr>
        <w:t>acquise ou des investissements consentis.</w:t>
      </w:r>
    </w:p>
    <w:p>
      <w:pPr>
        <w:pStyle w:val="BodyText"/>
        <w:spacing w:before="34"/>
        <w:rPr>
          <w:rFonts w:ascii="Arial MT"/>
          <w:sz w:val="22"/>
        </w:rPr>
      </w:pPr>
    </w:p>
    <w:p>
      <w:pPr>
        <w:pStyle w:val="ListParagraph"/>
        <w:numPr>
          <w:ilvl w:val="0"/>
          <w:numId w:val="1"/>
        </w:numPr>
        <w:tabs>
          <w:tab w:pos="447" w:val="left" w:leader="none"/>
          <w:tab w:pos="788" w:val="left" w:leader="none"/>
        </w:tabs>
        <w:spacing w:line="252" w:lineRule="auto" w:before="0" w:after="0"/>
        <w:ind w:left="447" w:right="783" w:hanging="17"/>
        <w:jc w:val="left"/>
        <w:rPr>
          <w:color w:val="3A3A3A"/>
          <w:sz w:val="25"/>
        </w:rPr>
      </w:pPr>
      <w:r>
        <w:rPr>
          <w:color w:val="3A3A3A"/>
          <w:sz w:val="25"/>
        </w:rPr>
        <w:t>Pour exclure que la société Tism se soit placée dans le sillage de la société Officine Panerai, l'arrêt, après avoir constaté que la montre « Radiomir » constitue une valeur économique individualisée,</w:t>
      </w:r>
      <w:r>
        <w:rPr>
          <w:color w:val="3A3A3A"/>
          <w:spacing w:val="-6"/>
          <w:sz w:val="25"/>
        </w:rPr>
        <w:t> </w:t>
      </w:r>
      <w:r>
        <w:rPr>
          <w:color w:val="3A3A3A"/>
          <w:sz w:val="25"/>
        </w:rPr>
        <w:t>fruit d'un savoir-faire et</w:t>
      </w:r>
      <w:r>
        <w:rPr>
          <w:color w:val="3A3A3A"/>
          <w:spacing w:val="-3"/>
          <w:sz w:val="25"/>
        </w:rPr>
        <w:t> </w:t>
      </w:r>
      <w:r>
        <w:rPr>
          <w:color w:val="3A3A3A"/>
          <w:sz w:val="25"/>
        </w:rPr>
        <w:t>dünvestissements,</w:t>
      </w:r>
      <w:r>
        <w:rPr>
          <w:color w:val="3A3A3A"/>
          <w:spacing w:val="-4"/>
          <w:sz w:val="25"/>
        </w:rPr>
        <w:t> </w:t>
      </w:r>
      <w:r>
        <w:rPr>
          <w:color w:val="3A3A3A"/>
          <w:sz w:val="25"/>
        </w:rPr>
        <w:t>retient que s'il existe des similitudes</w:t>
      </w:r>
    </w:p>
    <w:p>
      <w:pPr>
        <w:pStyle w:val="ListParagraph"/>
        <w:spacing w:after="0" w:line="252" w:lineRule="auto"/>
        <w:jc w:val="left"/>
        <w:rPr>
          <w:sz w:val="25"/>
        </w:rPr>
        <w:sectPr>
          <w:pgSz w:w="11910" w:h="16840"/>
          <w:pgMar w:top="520" w:bottom="280" w:left="566" w:right="425"/>
        </w:sectPr>
      </w:pPr>
    </w:p>
    <w:p>
      <w:pPr>
        <w:pStyle w:val="BodyText"/>
        <w:spacing w:line="252" w:lineRule="auto" w:before="34"/>
        <w:ind w:left="445" w:right="1195" w:hanging="1"/>
      </w:pPr>
      <w:r>
        <w:rPr/>
        <mc:AlternateContent>
          <mc:Choice Requires="wps">
            <w:drawing>
              <wp:anchor distT="0" distB="0" distL="0" distR="0" allowOverlap="1" layoutInCell="1" locked="0" behindDoc="0" simplePos="0" relativeHeight="15733760">
                <wp:simplePos x="0" y="0"/>
                <wp:positionH relativeFrom="page">
                  <wp:posOffset>7082028</wp:posOffset>
                </wp:positionH>
                <wp:positionV relativeFrom="page">
                  <wp:posOffset>361188</wp:posOffset>
                </wp:positionV>
                <wp:extent cx="9525" cy="998982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557.640015pt;margin-top:28.440044pt;width:.72pt;height:786.600023pt;mso-position-horizontal-relative:page;mso-position-vertical-relative:page;z-index:15733760" id="docshape19" filled="true" fillcolor="#dddddd" stroked="false">
                <v:fill typ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499872</wp:posOffset>
                </wp:positionH>
                <wp:positionV relativeFrom="page">
                  <wp:posOffset>361188</wp:posOffset>
                </wp:positionV>
                <wp:extent cx="9525" cy="998982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39.360001pt;margin-top:28.440044pt;width:.72pt;height:786.600023pt;mso-position-horizontal-relative:page;mso-position-vertical-relative:page;z-index:15734272" id="docshape20" filled="true" fillcolor="#dddddd" stroked="false">
                <v:fill type="solid"/>
                <w10:wrap type="none"/>
              </v:rect>
            </w:pict>
          </mc:Fallback>
        </mc:AlternateContent>
      </w:r>
      <w:r>
        <w:rPr>
          <w:color w:val="3A3A3A"/>
        </w:rPr>
        <w:t>dans l'aspect général des deux modèles en</w:t>
      </w:r>
      <w:r>
        <w:rPr>
          <w:color w:val="3A3A3A"/>
          <w:spacing w:val="-3"/>
        </w:rPr>
        <w:t> </w:t>
      </w:r>
      <w:r>
        <w:rPr>
          <w:color w:val="3A3A3A"/>
        </w:rPr>
        <w:t>cause tenant notamment à la combinaison du boîtier en forme de « coussin » associé au cadran frappé de grands chiffres arabes, ces caractéristiques ne font cependant pas l'objet de droits privatifs.</w:t>
      </w:r>
    </w:p>
    <w:p>
      <w:pPr>
        <w:pStyle w:val="BodyText"/>
        <w:spacing w:before="20"/>
      </w:pPr>
    </w:p>
    <w:p>
      <w:pPr>
        <w:pStyle w:val="ListParagraph"/>
        <w:numPr>
          <w:ilvl w:val="0"/>
          <w:numId w:val="1"/>
        </w:numPr>
        <w:tabs>
          <w:tab w:pos="447" w:val="left" w:leader="none"/>
          <w:tab w:pos="782" w:val="left" w:leader="none"/>
        </w:tabs>
        <w:spacing w:line="252" w:lineRule="auto" w:before="0" w:after="0"/>
        <w:ind w:left="447" w:right="827" w:hanging="17"/>
        <w:jc w:val="left"/>
        <w:rPr>
          <w:color w:val="3A3A3A"/>
          <w:sz w:val="25"/>
        </w:rPr>
      </w:pPr>
      <w:r>
        <w:rPr>
          <w:color w:val="3A3A3A"/>
          <w:sz w:val="25"/>
        </w:rPr>
        <w:t>En se déterminant</w:t>
      </w:r>
      <w:r>
        <w:rPr>
          <w:color w:val="3A3A3A"/>
          <w:spacing w:val="40"/>
          <w:sz w:val="25"/>
        </w:rPr>
        <w:t> </w:t>
      </w:r>
      <w:r>
        <w:rPr>
          <w:color w:val="3A3A3A"/>
          <w:sz w:val="25"/>
        </w:rPr>
        <w:t>ainsi, par un motif impropre</w:t>
      </w:r>
      <w:r>
        <w:rPr>
          <w:color w:val="3A3A3A"/>
          <w:spacing w:val="27"/>
          <w:sz w:val="25"/>
        </w:rPr>
        <w:t> </w:t>
      </w:r>
      <w:r>
        <w:rPr>
          <w:color w:val="3A3A3A"/>
          <w:sz w:val="25"/>
        </w:rPr>
        <w:t>à exclure</w:t>
      </w:r>
      <w:r>
        <w:rPr>
          <w:color w:val="3A3A3A"/>
          <w:spacing w:val="17"/>
          <w:sz w:val="25"/>
        </w:rPr>
        <w:t> </w:t>
      </w:r>
      <w:r>
        <w:rPr>
          <w:color w:val="3A3A3A"/>
          <w:sz w:val="25"/>
        </w:rPr>
        <w:t>le parasitisme,</w:t>
      </w:r>
      <w:r>
        <w:rPr>
          <w:color w:val="3A3A3A"/>
          <w:spacing w:val="28"/>
          <w:sz w:val="25"/>
        </w:rPr>
        <w:t> </w:t>
      </w:r>
      <w:r>
        <w:rPr>
          <w:color w:val="3A3A3A"/>
          <w:sz w:val="25"/>
        </w:rPr>
        <w:t>la cour d'appel</w:t>
      </w:r>
      <w:r>
        <w:rPr>
          <w:color w:val="3A3A3A"/>
          <w:spacing w:val="18"/>
          <w:sz w:val="25"/>
        </w:rPr>
        <w:t> </w:t>
      </w:r>
      <w:r>
        <w:rPr>
          <w:color w:val="3A3A3A"/>
          <w:sz w:val="25"/>
        </w:rPr>
        <w:t>n'a pas donné de base légale à sa décision.</w:t>
      </w:r>
    </w:p>
    <w:p>
      <w:pPr>
        <w:pStyle w:val="BodyText"/>
        <w:spacing w:before="14"/>
      </w:pPr>
    </w:p>
    <w:p>
      <w:pPr>
        <w:pStyle w:val="BodyText"/>
        <w:spacing w:line="506" w:lineRule="auto"/>
        <w:ind w:left="449" w:right="3232"/>
      </w:pPr>
      <w:r>
        <w:rPr>
          <w:color w:val="3A3A3A"/>
        </w:rPr>
        <w:t>Et</w:t>
      </w:r>
      <w:r>
        <w:rPr>
          <w:color w:val="3A3A3A"/>
          <w:spacing w:val="-4"/>
        </w:rPr>
        <w:t> </w:t>
      </w:r>
      <w:r>
        <w:rPr>
          <w:color w:val="3A3A3A"/>
        </w:rPr>
        <w:t>sur le second moyen, pris</w:t>
      </w:r>
      <w:r>
        <w:rPr>
          <w:color w:val="3A3A3A"/>
          <w:spacing w:val="-6"/>
        </w:rPr>
        <w:t> </w:t>
      </w:r>
      <w:r>
        <w:rPr>
          <w:color w:val="3A3A3A"/>
        </w:rPr>
        <w:t>en</w:t>
      </w:r>
      <w:r>
        <w:rPr>
          <w:color w:val="3A3A3A"/>
          <w:spacing w:val="-5"/>
        </w:rPr>
        <w:t> </w:t>
      </w:r>
      <w:r>
        <w:rPr>
          <w:color w:val="3A3A3A"/>
        </w:rPr>
        <w:t>ses septième et</w:t>
      </w:r>
      <w:r>
        <w:rPr>
          <w:color w:val="3A3A3A"/>
          <w:spacing w:val="-3"/>
        </w:rPr>
        <w:t> </w:t>
      </w:r>
      <w:r>
        <w:rPr>
          <w:color w:val="3A3A3A"/>
        </w:rPr>
        <w:t>huitième branches Enoncé du moyen</w:t>
      </w:r>
    </w:p>
    <w:p>
      <w:pPr>
        <w:pStyle w:val="ListParagraph"/>
        <w:numPr>
          <w:ilvl w:val="0"/>
          <w:numId w:val="1"/>
        </w:numPr>
        <w:tabs>
          <w:tab w:pos="816" w:val="left" w:leader="none"/>
        </w:tabs>
        <w:spacing w:line="304" w:lineRule="exact" w:before="0" w:after="0"/>
        <w:ind w:left="816" w:right="0" w:hanging="369"/>
        <w:jc w:val="left"/>
        <w:rPr>
          <w:color w:val="3A3A3A"/>
          <w:sz w:val="25"/>
        </w:rPr>
      </w:pPr>
      <w:r>
        <w:rPr>
          <w:color w:val="3A3A3A"/>
          <w:sz w:val="25"/>
        </w:rPr>
        <w:t>Les</w:t>
      </w:r>
      <w:r>
        <w:rPr>
          <w:color w:val="3A3A3A"/>
          <w:spacing w:val="-4"/>
          <w:sz w:val="25"/>
        </w:rPr>
        <w:t> </w:t>
      </w:r>
      <w:r>
        <w:rPr>
          <w:color w:val="3A3A3A"/>
          <w:sz w:val="25"/>
        </w:rPr>
        <w:t>sociétés</w:t>
      </w:r>
      <w:r>
        <w:rPr>
          <w:color w:val="3A3A3A"/>
          <w:spacing w:val="4"/>
          <w:sz w:val="25"/>
        </w:rPr>
        <w:t> </w:t>
      </w:r>
      <w:r>
        <w:rPr>
          <w:color w:val="3A3A3A"/>
          <w:sz w:val="25"/>
        </w:rPr>
        <w:t>Officine</w:t>
      </w:r>
      <w:r>
        <w:rPr>
          <w:color w:val="3A3A3A"/>
          <w:spacing w:val="6"/>
          <w:sz w:val="25"/>
        </w:rPr>
        <w:t> </w:t>
      </w:r>
      <w:r>
        <w:rPr>
          <w:color w:val="3A3A3A"/>
          <w:sz w:val="25"/>
        </w:rPr>
        <w:t>Panerai</w:t>
      </w:r>
      <w:r>
        <w:rPr>
          <w:color w:val="3A3A3A"/>
          <w:spacing w:val="1"/>
          <w:sz w:val="25"/>
        </w:rPr>
        <w:t> </w:t>
      </w:r>
      <w:r>
        <w:rPr>
          <w:color w:val="3A3A3A"/>
          <w:sz w:val="25"/>
        </w:rPr>
        <w:t>et</w:t>
      </w:r>
      <w:r>
        <w:rPr>
          <w:color w:val="3A3A3A"/>
          <w:spacing w:val="-5"/>
          <w:sz w:val="25"/>
        </w:rPr>
        <w:t> </w:t>
      </w:r>
      <w:r>
        <w:rPr>
          <w:color w:val="3A3A3A"/>
          <w:sz w:val="25"/>
        </w:rPr>
        <w:t>Cartier</w:t>
      </w:r>
      <w:r>
        <w:rPr>
          <w:color w:val="3A3A3A"/>
          <w:spacing w:val="3"/>
          <w:sz w:val="25"/>
        </w:rPr>
        <w:t> </w:t>
      </w:r>
      <w:r>
        <w:rPr>
          <w:color w:val="3A3A3A"/>
          <w:sz w:val="25"/>
        </w:rPr>
        <w:t>font</w:t>
      </w:r>
      <w:r>
        <w:rPr>
          <w:color w:val="3A3A3A"/>
          <w:spacing w:val="-3"/>
          <w:sz w:val="25"/>
        </w:rPr>
        <w:t> </w:t>
      </w:r>
      <w:r>
        <w:rPr>
          <w:color w:val="3A3A3A"/>
          <w:sz w:val="25"/>
        </w:rPr>
        <w:t>les</w:t>
      </w:r>
      <w:r>
        <w:rPr>
          <w:color w:val="3A3A3A"/>
          <w:spacing w:val="-5"/>
          <w:sz w:val="25"/>
        </w:rPr>
        <w:t> </w:t>
      </w:r>
      <w:r>
        <w:rPr>
          <w:color w:val="3A3A3A"/>
          <w:sz w:val="25"/>
        </w:rPr>
        <w:t>mêmes</w:t>
      </w:r>
      <w:r>
        <w:rPr>
          <w:color w:val="3A3A3A"/>
          <w:spacing w:val="5"/>
          <w:sz w:val="25"/>
        </w:rPr>
        <w:t> </w:t>
      </w:r>
      <w:r>
        <w:rPr>
          <w:color w:val="3A3A3A"/>
          <w:sz w:val="25"/>
        </w:rPr>
        <w:t>griefs</w:t>
      </w:r>
      <w:r>
        <w:rPr>
          <w:color w:val="3A3A3A"/>
          <w:spacing w:val="-3"/>
          <w:sz w:val="25"/>
        </w:rPr>
        <w:t> </w:t>
      </w:r>
      <w:r>
        <w:rPr>
          <w:color w:val="3A3A3A"/>
          <w:sz w:val="25"/>
        </w:rPr>
        <w:t>à</w:t>
      </w:r>
      <w:r>
        <w:rPr>
          <w:color w:val="3A3A3A"/>
          <w:spacing w:val="-11"/>
          <w:sz w:val="25"/>
        </w:rPr>
        <w:t> </w:t>
      </w:r>
      <w:r>
        <w:rPr>
          <w:color w:val="3A3A3A"/>
          <w:sz w:val="25"/>
        </w:rPr>
        <w:t>l'arrêt,</w:t>
      </w:r>
      <w:r>
        <w:rPr>
          <w:color w:val="3A3A3A"/>
          <w:spacing w:val="2"/>
          <w:sz w:val="25"/>
        </w:rPr>
        <w:t> </w:t>
      </w:r>
      <w:r>
        <w:rPr>
          <w:color w:val="3A3A3A"/>
          <w:sz w:val="25"/>
        </w:rPr>
        <w:t>alors</w:t>
      </w:r>
      <w:r>
        <w:rPr>
          <w:color w:val="3A3A3A"/>
          <w:spacing w:val="-10"/>
          <w:sz w:val="25"/>
        </w:rPr>
        <w:t> :</w:t>
      </w:r>
    </w:p>
    <w:p>
      <w:pPr>
        <w:pStyle w:val="BodyText"/>
        <w:spacing w:before="33"/>
      </w:pPr>
    </w:p>
    <w:p>
      <w:pPr>
        <w:pStyle w:val="BodyText"/>
        <w:spacing w:line="252" w:lineRule="auto"/>
        <w:ind w:left="444" w:right="581" w:firstLine="2"/>
      </w:pPr>
      <w:r>
        <w:rPr>
          <w:color w:val="3A3A3A"/>
        </w:rPr>
        <w:t>« 7’/ que l'action en parasitisme, fondée sur l'article</w:t>
      </w:r>
      <w:r>
        <w:rPr>
          <w:color w:val="3A3A3A"/>
          <w:spacing w:val="-2"/>
        </w:rPr>
        <w:t> </w:t>
      </w:r>
      <w:r>
        <w:rPr>
          <w:color w:val="3A3A3A"/>
        </w:rPr>
        <w:t>1240 du code civil, suppose seulement l'existence d'une faute commise par une personne au préjudice d'une autre ; qu'elle peut être mise en oeuvre en</w:t>
      </w:r>
      <w:r>
        <w:rPr>
          <w:color w:val="3A3A3A"/>
          <w:spacing w:val="-1"/>
        </w:rPr>
        <w:t> </w:t>
      </w:r>
      <w:r>
        <w:rPr>
          <w:color w:val="3A3A3A"/>
        </w:rPr>
        <w:t>dehors de tout rapport de</w:t>
      </w:r>
      <w:r>
        <w:rPr>
          <w:color w:val="3A3A3A"/>
          <w:spacing w:val="-1"/>
        </w:rPr>
        <w:t> </w:t>
      </w:r>
      <w:r>
        <w:rPr>
          <w:color w:val="3A3A3A"/>
        </w:rPr>
        <w:t>concurrence, dès Iors que l'auteur se place dans le sillage de la victime en profitant indûment</w:t>
      </w:r>
      <w:r>
        <w:rPr>
          <w:color w:val="3A3A3A"/>
          <w:spacing w:val="28"/>
        </w:rPr>
        <w:t> </w:t>
      </w:r>
      <w:r>
        <w:rPr>
          <w:color w:val="3A3A3A"/>
        </w:rPr>
        <w:t>de ses efforts, de</w:t>
      </w:r>
      <w:r>
        <w:rPr>
          <w:color w:val="3A3A3A"/>
          <w:spacing w:val="-2"/>
        </w:rPr>
        <w:t> </w:t>
      </w:r>
      <w:r>
        <w:rPr>
          <w:color w:val="3A3A3A"/>
        </w:rPr>
        <w:t>son savoir-faire, de sa notoriété ou de ses investissements ; qu'en retenant, pour écarter la faute de parasitisme, que la montre "Augarde" ne s'adressait pas à la même clientèle que la montre "Radiomir", la cour d'appel, qui s'est fondée sur une considération inopérante, n'a pas donné de base légale à sa décision au regard de l'article 1240 du code civil ;</w:t>
      </w:r>
    </w:p>
    <w:p>
      <w:pPr>
        <w:pStyle w:val="BodyText"/>
        <w:spacing w:before="21"/>
      </w:pPr>
    </w:p>
    <w:p>
      <w:pPr>
        <w:pStyle w:val="BodyText"/>
        <w:spacing w:line="252" w:lineRule="auto"/>
        <w:ind w:left="444" w:right="581" w:firstLine="1"/>
      </w:pPr>
      <w:r>
        <w:rPr>
          <w:color w:val="3A3A3A"/>
        </w:rPr>
        <w:t>8º/ qu'en retenant, pour affirmer que la société Tism ne s'était pas inscrite dans le</w:t>
      </w:r>
      <w:r>
        <w:rPr>
          <w:color w:val="3A3A3A"/>
          <w:spacing w:val="-1"/>
        </w:rPr>
        <w:t> </w:t>
      </w:r>
      <w:r>
        <w:rPr>
          <w:color w:val="3A3A3A"/>
        </w:rPr>
        <w:t>sillage de la société Cartier, que la montre "Radiomir" n'était que peu connue du grand public et que sa notoriété était limitée à</w:t>
      </w:r>
      <w:r>
        <w:rPr>
          <w:color w:val="3A3A3A"/>
          <w:spacing w:val="-2"/>
        </w:rPr>
        <w:t> </w:t>
      </w:r>
      <w:r>
        <w:rPr>
          <w:color w:val="3A3A3A"/>
        </w:rPr>
        <w:t>un</w:t>
      </w:r>
      <w:r>
        <w:rPr>
          <w:color w:val="3A3A3A"/>
          <w:spacing w:val="-1"/>
        </w:rPr>
        <w:t> </w:t>
      </w:r>
      <w:r>
        <w:rPr>
          <w:color w:val="3A3A3A"/>
        </w:rPr>
        <w:t>public averti, sans rechercher, comme elle</w:t>
      </w:r>
      <w:r>
        <w:rPr>
          <w:color w:val="3A3A3A"/>
          <w:spacing w:val="-2"/>
        </w:rPr>
        <w:t> </w:t>
      </w:r>
      <w:r>
        <w:rPr>
          <w:color w:val="3A3A3A"/>
        </w:rPr>
        <w:t>y</w:t>
      </w:r>
      <w:r>
        <w:rPr>
          <w:color w:val="3A3A3A"/>
          <w:spacing w:val="-1"/>
        </w:rPr>
        <w:t> </w:t>
      </w:r>
      <w:r>
        <w:rPr>
          <w:color w:val="3A3A3A"/>
        </w:rPr>
        <w:t>était invitée, d'une part, si la société Tism n'avait pas indûment exploité la notoriété de la montre "Radiomir" auprès du public des amateurs</w:t>
      </w:r>
      <w:r>
        <w:rPr>
          <w:color w:val="3A3A3A"/>
          <w:spacing w:val="23"/>
        </w:rPr>
        <w:t> </w:t>
      </w:r>
      <w:r>
        <w:rPr>
          <w:color w:val="3A3A3A"/>
        </w:rPr>
        <w:t>de montre de luxe en mettant</w:t>
      </w:r>
      <w:r>
        <w:rPr>
          <w:color w:val="3A3A3A"/>
          <w:spacing w:val="22"/>
        </w:rPr>
        <w:t> </w:t>
      </w:r>
      <w:r>
        <w:rPr>
          <w:color w:val="3A3A3A"/>
        </w:rPr>
        <w:t>en place une communication</w:t>
      </w:r>
      <w:r>
        <w:rPr>
          <w:color w:val="3A3A3A"/>
          <w:spacing w:val="40"/>
        </w:rPr>
        <w:t> </w:t>
      </w:r>
      <w:r>
        <w:rPr>
          <w:color w:val="3A3A3A"/>
        </w:rPr>
        <w:t>ciblée vantant la ressemblance</w:t>
      </w:r>
      <w:r>
        <w:rPr>
          <w:color w:val="3A3A3A"/>
          <w:spacing w:val="30"/>
        </w:rPr>
        <w:t> </w:t>
      </w:r>
      <w:r>
        <w:rPr>
          <w:color w:val="3A3A3A"/>
        </w:rPr>
        <w:t>de la montre</w:t>
      </w:r>
      <w:r>
        <w:rPr>
          <w:color w:val="3A3A3A"/>
          <w:spacing w:val="-3"/>
        </w:rPr>
        <w:t> </w:t>
      </w:r>
      <w:r>
        <w:rPr>
          <w:color w:val="3A3A3A"/>
        </w:rPr>
        <w:t>"Augarde" avec la montre "Radiomir",</w:t>
      </w:r>
      <w:r>
        <w:rPr>
          <w:color w:val="3A3A3A"/>
          <w:spacing w:val="19"/>
        </w:rPr>
        <w:t> </w:t>
      </w:r>
      <w:r>
        <w:rPr>
          <w:color w:val="3A3A3A"/>
        </w:rPr>
        <w:t>et,</w:t>
      </w:r>
      <w:r>
        <w:rPr>
          <w:color w:val="3A3A3A"/>
          <w:spacing w:val="-1"/>
        </w:rPr>
        <w:t> </w:t>
      </w:r>
      <w:r>
        <w:rPr>
          <w:color w:val="3A3A3A"/>
        </w:rPr>
        <w:t>d'autre part, si elle</w:t>
      </w:r>
      <w:r>
        <w:rPr>
          <w:color w:val="3A3A3A"/>
        </w:rPr>
        <w:t> n'avait pas indûment exploité le savoir-faire et les caractéristiques à l'origine du succès de la montre</w:t>
      </w:r>
      <w:r>
        <w:rPr>
          <w:color w:val="3A3A3A"/>
          <w:spacing w:val="-1"/>
        </w:rPr>
        <w:t> </w:t>
      </w:r>
      <w:r>
        <w:rPr>
          <w:color w:val="3A3A3A"/>
        </w:rPr>
        <w:t>"Radiomir" en proposant</w:t>
      </w:r>
      <w:r>
        <w:rPr>
          <w:color w:val="3A3A3A"/>
          <w:spacing w:val="38"/>
        </w:rPr>
        <w:t> </w:t>
      </w:r>
      <w:r>
        <w:rPr>
          <w:color w:val="3A3A3A"/>
        </w:rPr>
        <w:t>au grand public une montre s'en inspirant sensiblement, limitant</w:t>
      </w:r>
      <w:r>
        <w:rPr>
          <w:color w:val="3A3A3A"/>
          <w:spacing w:val="19"/>
        </w:rPr>
        <w:t> </w:t>
      </w:r>
      <w:r>
        <w:rPr>
          <w:color w:val="3A3A3A"/>
        </w:rPr>
        <w:t>ainsi sa prise de risque</w:t>
      </w:r>
      <w:r>
        <w:rPr>
          <w:color w:val="3A3A3A"/>
          <w:spacing w:val="17"/>
        </w:rPr>
        <w:t> </w:t>
      </w:r>
      <w:r>
        <w:rPr>
          <w:color w:val="3A3A3A"/>
        </w:rPr>
        <w:t>quant</w:t>
      </w:r>
      <w:r>
        <w:rPr>
          <w:color w:val="3A3A3A"/>
          <w:spacing w:val="19"/>
        </w:rPr>
        <w:t> </w:t>
      </w:r>
      <w:r>
        <w:rPr>
          <w:color w:val="3A3A3A"/>
        </w:rPr>
        <w:t>au succès</w:t>
      </w:r>
      <w:r>
        <w:rPr>
          <w:color w:val="3A3A3A"/>
          <w:spacing w:val="20"/>
        </w:rPr>
        <w:t> </w:t>
      </w:r>
      <w:r>
        <w:rPr>
          <w:color w:val="3A3A3A"/>
        </w:rPr>
        <w:t>commercial</w:t>
      </w:r>
      <w:r>
        <w:rPr>
          <w:color w:val="3A3A3A"/>
          <w:spacing w:val="39"/>
        </w:rPr>
        <w:t> </w:t>
      </w:r>
      <w:r>
        <w:rPr>
          <w:color w:val="3A3A3A"/>
        </w:rPr>
        <w:t>d'une valeur</w:t>
      </w:r>
      <w:r>
        <w:rPr>
          <w:color w:val="3A3A3A"/>
          <w:spacing w:val="21"/>
        </w:rPr>
        <w:t> </w:t>
      </w:r>
      <w:r>
        <w:rPr>
          <w:color w:val="3A3A3A"/>
        </w:rPr>
        <w:t>économique</w:t>
      </w:r>
      <w:r>
        <w:rPr>
          <w:color w:val="3A3A3A"/>
          <w:spacing w:val="33"/>
        </w:rPr>
        <w:t> </w:t>
      </w:r>
      <w:r>
        <w:rPr>
          <w:color w:val="3A3A3A"/>
        </w:rPr>
        <w:t>ayant déjà fait ses preuves, la cour d'appel a énoncé un motif inopérant et privé sa décision de base légale au regard de l'article 1240 du code civil ».</w:t>
      </w:r>
    </w:p>
    <w:p>
      <w:pPr>
        <w:pStyle w:val="BodyText"/>
        <w:spacing w:before="24"/>
      </w:pPr>
    </w:p>
    <w:p>
      <w:pPr>
        <w:pStyle w:val="BodyText"/>
        <w:spacing w:line="506" w:lineRule="auto" w:before="1"/>
        <w:ind w:left="449" w:right="8086"/>
      </w:pPr>
      <w:r>
        <w:rPr>
          <w:color w:val="3A3A3A"/>
        </w:rPr>
        <w:t>Réponse de la Cour Recevabilité du</w:t>
      </w:r>
      <w:r>
        <w:rPr>
          <w:color w:val="3A3A3A"/>
          <w:spacing w:val="-13"/>
        </w:rPr>
        <w:t> </w:t>
      </w:r>
      <w:r>
        <w:rPr>
          <w:color w:val="3A3A3A"/>
        </w:rPr>
        <w:t>moyen</w:t>
      </w:r>
    </w:p>
    <w:p>
      <w:pPr>
        <w:pStyle w:val="ListParagraph"/>
        <w:numPr>
          <w:ilvl w:val="0"/>
          <w:numId w:val="1"/>
        </w:numPr>
        <w:tabs>
          <w:tab w:pos="781" w:val="left" w:leader="none"/>
        </w:tabs>
        <w:spacing w:line="252" w:lineRule="auto" w:before="0" w:after="0"/>
        <w:ind w:left="444" w:right="823" w:firstLine="2"/>
        <w:jc w:val="left"/>
        <w:rPr>
          <w:color w:val="3A3A3A"/>
          <w:sz w:val="25"/>
        </w:rPr>
      </w:pPr>
      <w:r>
        <w:rPr>
          <w:color w:val="3A3A3A"/>
          <w:sz w:val="25"/>
        </w:rPr>
        <w:t>La</w:t>
      </w:r>
      <w:r>
        <w:rPr>
          <w:color w:val="3A3A3A"/>
          <w:spacing w:val="-2"/>
          <w:sz w:val="25"/>
        </w:rPr>
        <w:t> </w:t>
      </w:r>
      <w:r>
        <w:rPr>
          <w:color w:val="3A3A3A"/>
          <w:sz w:val="25"/>
        </w:rPr>
        <w:t>société Tism et M.</w:t>
      </w:r>
      <w:r>
        <w:rPr>
          <w:color w:val="3A3A3A"/>
          <w:spacing w:val="-9"/>
          <w:sz w:val="25"/>
        </w:rPr>
        <w:t> </w:t>
      </w:r>
      <w:r>
        <w:rPr>
          <w:color w:val="3A3A3A"/>
          <w:sz w:val="25"/>
        </w:rPr>
        <w:t>[O]</w:t>
      </w:r>
      <w:r>
        <w:rPr>
          <w:color w:val="3A3A3A"/>
          <w:spacing w:val="-6"/>
          <w:sz w:val="25"/>
        </w:rPr>
        <w:t> </w:t>
      </w:r>
      <w:r>
        <w:rPr>
          <w:color w:val="3A3A3A"/>
          <w:sz w:val="25"/>
        </w:rPr>
        <w:t>contestent</w:t>
      </w:r>
      <w:r>
        <w:rPr>
          <w:color w:val="3A3A3A"/>
          <w:spacing w:val="22"/>
          <w:sz w:val="25"/>
        </w:rPr>
        <w:t> </w:t>
      </w:r>
      <w:r>
        <w:rPr>
          <w:color w:val="3A3A3A"/>
          <w:sz w:val="25"/>
        </w:rPr>
        <w:t>la</w:t>
      </w:r>
      <w:r>
        <w:rPr>
          <w:color w:val="3A3A3A"/>
          <w:spacing w:val="-2"/>
          <w:sz w:val="25"/>
        </w:rPr>
        <w:t> </w:t>
      </w:r>
      <w:r>
        <w:rPr>
          <w:color w:val="3A3A3A"/>
          <w:sz w:val="25"/>
        </w:rPr>
        <w:t>recevabilité de</w:t>
      </w:r>
      <w:r>
        <w:rPr>
          <w:color w:val="3A3A3A"/>
          <w:spacing w:val="-5"/>
          <w:sz w:val="25"/>
        </w:rPr>
        <w:t> </w:t>
      </w:r>
      <w:r>
        <w:rPr>
          <w:color w:val="3A3A3A"/>
          <w:sz w:val="25"/>
        </w:rPr>
        <w:t>la</w:t>
      </w:r>
      <w:r>
        <w:rPr>
          <w:color w:val="3A3A3A"/>
          <w:spacing w:val="-3"/>
          <w:sz w:val="25"/>
        </w:rPr>
        <w:t> </w:t>
      </w:r>
      <w:r>
        <w:rPr>
          <w:color w:val="3A3A3A"/>
          <w:sz w:val="25"/>
        </w:rPr>
        <w:t>septième branche. Ils soutiennent qu'elle est contraire à ce qui était soutenu dans les conclusions</w:t>
      </w:r>
      <w:r>
        <w:rPr>
          <w:color w:val="3A3A3A"/>
          <w:spacing w:val="40"/>
          <w:sz w:val="25"/>
        </w:rPr>
        <w:t> </w:t>
      </w:r>
      <w:r>
        <w:rPr>
          <w:color w:val="3A3A3A"/>
          <w:sz w:val="25"/>
        </w:rPr>
        <w:t>d'appel des sociétés Officine Panerai et Cartier.</w:t>
      </w:r>
    </w:p>
    <w:p>
      <w:pPr>
        <w:pStyle w:val="BodyText"/>
        <w:spacing w:before="18"/>
      </w:pPr>
    </w:p>
    <w:p>
      <w:pPr>
        <w:pStyle w:val="ListParagraph"/>
        <w:numPr>
          <w:ilvl w:val="0"/>
          <w:numId w:val="1"/>
        </w:numPr>
        <w:tabs>
          <w:tab w:pos="810" w:val="left" w:leader="none"/>
        </w:tabs>
        <w:spacing w:line="252" w:lineRule="auto" w:before="0" w:after="0"/>
        <w:ind w:left="444" w:right="629" w:firstLine="2"/>
        <w:jc w:val="left"/>
        <w:rPr>
          <w:color w:val="3A3A3A"/>
          <w:sz w:val="25"/>
        </w:rPr>
      </w:pPr>
      <w:r>
        <w:rPr>
          <w:color w:val="3A3A3A"/>
          <w:sz w:val="25"/>
        </w:rPr>
        <w:t>Cependant, les sociétés Officine Panerai et Cartier ont soutenu, en réponse aux arguments qui Ieur étaient opposés en appel, quel est indifférent que la</w:t>
      </w:r>
      <w:r>
        <w:rPr>
          <w:color w:val="3A3A3A"/>
          <w:spacing w:val="-4"/>
          <w:sz w:val="25"/>
        </w:rPr>
        <w:t> </w:t>
      </w:r>
      <w:r>
        <w:rPr>
          <w:color w:val="3A3A3A"/>
          <w:sz w:val="25"/>
        </w:rPr>
        <w:t>société Tism ne soit pas un de</w:t>
      </w:r>
      <w:r>
        <w:rPr>
          <w:color w:val="3A3A3A"/>
          <w:spacing w:val="-3"/>
          <w:sz w:val="25"/>
        </w:rPr>
        <w:t> </w:t>
      </w:r>
      <w:r>
        <w:rPr>
          <w:color w:val="3A3A3A"/>
          <w:sz w:val="25"/>
        </w:rPr>
        <w:t>Ieur concurrent direct.</w:t>
      </w:r>
    </w:p>
    <w:p>
      <w:pPr>
        <w:pStyle w:val="BodyText"/>
        <w:spacing w:before="15"/>
      </w:pPr>
    </w:p>
    <w:p>
      <w:pPr>
        <w:pStyle w:val="ListParagraph"/>
        <w:numPr>
          <w:ilvl w:val="0"/>
          <w:numId w:val="1"/>
        </w:numPr>
        <w:tabs>
          <w:tab w:pos="807" w:val="left" w:leader="none"/>
        </w:tabs>
        <w:spacing w:line="240" w:lineRule="auto" w:before="0" w:after="0"/>
        <w:ind w:left="807" w:right="0" w:hanging="360"/>
        <w:jc w:val="left"/>
        <w:rPr>
          <w:color w:val="3A3A3A"/>
          <w:sz w:val="25"/>
        </w:rPr>
      </w:pPr>
      <w:r>
        <w:rPr>
          <w:color w:val="3A3A3A"/>
          <w:sz w:val="25"/>
        </w:rPr>
        <w:t>Le moyen</w:t>
      </w:r>
      <w:r>
        <w:rPr>
          <w:color w:val="3A3A3A"/>
          <w:spacing w:val="14"/>
          <w:sz w:val="25"/>
        </w:rPr>
        <w:t> </w:t>
      </w:r>
      <w:r>
        <w:rPr>
          <w:color w:val="3A3A3A"/>
          <w:sz w:val="25"/>
        </w:rPr>
        <w:t>est</w:t>
      </w:r>
      <w:r>
        <w:rPr>
          <w:color w:val="3A3A3A"/>
          <w:spacing w:val="5"/>
          <w:sz w:val="25"/>
        </w:rPr>
        <w:t> </w:t>
      </w:r>
      <w:r>
        <w:rPr>
          <w:color w:val="3A3A3A"/>
          <w:sz w:val="25"/>
        </w:rPr>
        <w:t>donc</w:t>
      </w:r>
      <w:r>
        <w:rPr>
          <w:color w:val="3A3A3A"/>
          <w:spacing w:val="5"/>
          <w:sz w:val="25"/>
        </w:rPr>
        <w:t> </w:t>
      </w:r>
      <w:r>
        <w:rPr>
          <w:color w:val="3A3A3A"/>
          <w:spacing w:val="-2"/>
          <w:sz w:val="25"/>
        </w:rPr>
        <w:t>recevable.</w:t>
      </w:r>
    </w:p>
    <w:p>
      <w:pPr>
        <w:pStyle w:val="BodyText"/>
        <w:spacing w:before="33"/>
      </w:pPr>
    </w:p>
    <w:p>
      <w:pPr>
        <w:pStyle w:val="BodyText"/>
        <w:ind w:left="449"/>
      </w:pPr>
      <w:r>
        <w:rPr>
          <w:color w:val="3A3A3A"/>
        </w:rPr>
        <w:t>Bien-fondé du</w:t>
      </w:r>
      <w:r>
        <w:rPr>
          <w:color w:val="3A3A3A"/>
          <w:spacing w:val="-11"/>
        </w:rPr>
        <w:t> </w:t>
      </w:r>
      <w:r>
        <w:rPr>
          <w:color w:val="3A3A3A"/>
          <w:spacing w:val="-2"/>
        </w:rPr>
        <w:t>moyen</w:t>
      </w:r>
    </w:p>
    <w:p>
      <w:pPr>
        <w:pStyle w:val="BodyText"/>
        <w:spacing w:after="0"/>
        <w:sectPr>
          <w:pgSz w:w="11910" w:h="16840"/>
          <w:pgMar w:top="520" w:bottom="280" w:left="566" w:right="425"/>
        </w:sectPr>
      </w:pPr>
    </w:p>
    <w:p>
      <w:pPr>
        <w:pStyle w:val="BodyText"/>
        <w:spacing w:before="11"/>
      </w:pPr>
      <w:r>
        <w:rPr/>
        <mc:AlternateContent>
          <mc:Choice Requires="wps">
            <w:drawing>
              <wp:anchor distT="0" distB="0" distL="0" distR="0" allowOverlap="1" layoutInCell="1" locked="0" behindDoc="0" simplePos="0" relativeHeight="15734784">
                <wp:simplePos x="0" y="0"/>
                <wp:positionH relativeFrom="page">
                  <wp:posOffset>7082028</wp:posOffset>
                </wp:positionH>
                <wp:positionV relativeFrom="page">
                  <wp:posOffset>361188</wp:posOffset>
                </wp:positionV>
                <wp:extent cx="9525" cy="998982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557.640015pt;margin-top:28.440044pt;width:.72pt;height:786.600023pt;mso-position-horizontal-relative:page;mso-position-vertical-relative:page;z-index:15734784" id="docshape21" filled="true" fillcolor="#dddddd" stroked="false">
                <v:fill typ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499872</wp:posOffset>
                </wp:positionH>
                <wp:positionV relativeFrom="page">
                  <wp:posOffset>361188</wp:posOffset>
                </wp:positionV>
                <wp:extent cx="9525" cy="99898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9525" cy="9989820"/>
                        </a:xfrm>
                        <a:custGeom>
                          <a:avLst/>
                          <a:gdLst/>
                          <a:ahLst/>
                          <a:cxnLst/>
                          <a:rect l="l" t="t" r="r" b="b"/>
                          <a:pathLst>
                            <a:path w="9525" h="9989820">
                              <a:moveTo>
                                <a:pt x="9144" y="9989820"/>
                              </a:moveTo>
                              <a:lnTo>
                                <a:pt x="0" y="9989820"/>
                              </a:lnTo>
                              <a:lnTo>
                                <a:pt x="0" y="0"/>
                              </a:lnTo>
                              <a:lnTo>
                                <a:pt x="9144" y="0"/>
                              </a:lnTo>
                              <a:lnTo>
                                <a:pt x="9144" y="99898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39.360001pt;margin-top:28.440044pt;width:.72pt;height:786.600023pt;mso-position-horizontal-relative:page;mso-position-vertical-relative:page;z-index:15735296" id="docshape22" filled="true" fillcolor="#dddddd" stroked="false">
                <v:fill type="solid"/>
                <w10:wrap type="none"/>
              </v:rect>
            </w:pict>
          </mc:Fallback>
        </mc:AlternateContent>
      </w:r>
    </w:p>
    <w:p>
      <w:pPr>
        <w:pStyle w:val="BodyText"/>
        <w:ind w:left="452"/>
      </w:pPr>
      <w:r>
        <w:rPr>
          <w:color w:val="3A3A3A"/>
        </w:rPr>
        <w:t>Vu</w:t>
      </w:r>
      <w:r>
        <w:rPr>
          <w:color w:val="3A3A3A"/>
          <w:spacing w:val="-3"/>
        </w:rPr>
        <w:t> </w:t>
      </w:r>
      <w:r>
        <w:rPr>
          <w:color w:val="3A3A3A"/>
        </w:rPr>
        <w:t>l'article</w:t>
      </w:r>
      <w:r>
        <w:rPr>
          <w:color w:val="3A3A3A"/>
          <w:spacing w:val="-6"/>
        </w:rPr>
        <w:t> </w:t>
      </w:r>
      <w:r>
        <w:rPr>
          <w:color w:val="3A3A3A"/>
        </w:rPr>
        <w:t>1240</w:t>
      </w:r>
      <w:r>
        <w:rPr>
          <w:color w:val="3A3A3A"/>
          <w:spacing w:val="1"/>
        </w:rPr>
        <w:t> </w:t>
      </w:r>
      <w:r>
        <w:rPr>
          <w:color w:val="3A3A3A"/>
        </w:rPr>
        <w:t>du</w:t>
      </w:r>
      <w:r>
        <w:rPr>
          <w:color w:val="3A3A3A"/>
          <w:spacing w:val="-3"/>
        </w:rPr>
        <w:t> </w:t>
      </w:r>
      <w:r>
        <w:rPr>
          <w:color w:val="3A3A3A"/>
        </w:rPr>
        <w:t>code</w:t>
      </w:r>
      <w:r>
        <w:rPr>
          <w:color w:val="3A3A3A"/>
          <w:spacing w:val="2"/>
        </w:rPr>
        <w:t> </w:t>
      </w:r>
      <w:r>
        <w:rPr>
          <w:color w:val="3A3A3A"/>
        </w:rPr>
        <w:t>civil</w:t>
      </w:r>
      <w:r>
        <w:rPr>
          <w:color w:val="3A3A3A"/>
          <w:spacing w:val="-4"/>
        </w:rPr>
        <w:t> </w:t>
      </w:r>
      <w:r>
        <w:rPr>
          <w:color w:val="3A3A3A"/>
          <w:spacing w:val="-10"/>
        </w:rPr>
        <w:t>:</w:t>
      </w:r>
    </w:p>
    <w:p>
      <w:pPr>
        <w:pStyle w:val="BodyText"/>
        <w:spacing w:before="28"/>
      </w:pPr>
    </w:p>
    <w:p>
      <w:pPr>
        <w:pStyle w:val="ListParagraph"/>
        <w:numPr>
          <w:ilvl w:val="0"/>
          <w:numId w:val="1"/>
        </w:numPr>
        <w:tabs>
          <w:tab w:pos="806" w:val="left" w:leader="none"/>
        </w:tabs>
        <w:spacing w:line="252" w:lineRule="auto" w:before="0" w:after="0"/>
        <w:ind w:left="444" w:right="593" w:firstLine="2"/>
        <w:jc w:val="left"/>
        <w:rPr>
          <w:color w:val="3A3A3A"/>
          <w:sz w:val="25"/>
        </w:rPr>
      </w:pPr>
      <w:r>
        <w:rPr>
          <w:color w:val="3A3A3A"/>
          <w:sz w:val="25"/>
        </w:rPr>
        <w:t>Pour rejeter la</w:t>
      </w:r>
      <w:r>
        <w:rPr>
          <w:color w:val="3A3A3A"/>
          <w:spacing w:val="-7"/>
          <w:sz w:val="25"/>
        </w:rPr>
        <w:t> </w:t>
      </w:r>
      <w:r>
        <w:rPr>
          <w:color w:val="3A3A3A"/>
          <w:sz w:val="25"/>
        </w:rPr>
        <w:t>demande de</w:t>
      </w:r>
      <w:r>
        <w:rPr>
          <w:color w:val="3A3A3A"/>
          <w:spacing w:val="-1"/>
          <w:sz w:val="25"/>
        </w:rPr>
        <w:t> </w:t>
      </w:r>
      <w:r>
        <w:rPr>
          <w:color w:val="3A3A3A"/>
          <w:sz w:val="25"/>
        </w:rPr>
        <w:t>la</w:t>
      </w:r>
      <w:r>
        <w:rPr>
          <w:color w:val="3A3A3A"/>
          <w:spacing w:val="-1"/>
          <w:sz w:val="25"/>
        </w:rPr>
        <w:t> </w:t>
      </w:r>
      <w:r>
        <w:rPr>
          <w:color w:val="3A3A3A"/>
          <w:sz w:val="25"/>
        </w:rPr>
        <w:t>société Cartier fondée sur le</w:t>
      </w:r>
      <w:r>
        <w:rPr>
          <w:color w:val="3A3A3A"/>
          <w:spacing w:val="-6"/>
          <w:sz w:val="25"/>
        </w:rPr>
        <w:t> </w:t>
      </w:r>
      <w:r>
        <w:rPr>
          <w:color w:val="3A3A3A"/>
          <w:sz w:val="25"/>
        </w:rPr>
        <w:t>parasitisme, l'arrêt retient encore que les montres «</w:t>
      </w:r>
      <w:r>
        <w:rPr>
          <w:color w:val="3A3A3A"/>
          <w:spacing w:val="-2"/>
          <w:sz w:val="25"/>
        </w:rPr>
        <w:t> </w:t>
      </w:r>
      <w:r>
        <w:rPr>
          <w:color w:val="3A3A3A"/>
          <w:sz w:val="25"/>
        </w:rPr>
        <w:t>Radiomir »</w:t>
      </w:r>
      <w:r>
        <w:rPr>
          <w:color w:val="3A3A3A"/>
          <w:spacing w:val="-6"/>
          <w:sz w:val="25"/>
        </w:rPr>
        <w:t> </w:t>
      </w:r>
      <w:r>
        <w:rPr>
          <w:color w:val="3A3A3A"/>
          <w:sz w:val="25"/>
        </w:rPr>
        <w:t>d'une part et « Augarde » d'autre part sont destinées</w:t>
      </w:r>
      <w:r>
        <w:rPr>
          <w:color w:val="3A3A3A"/>
          <w:spacing w:val="25"/>
          <w:sz w:val="25"/>
        </w:rPr>
        <w:t> </w:t>
      </w:r>
      <w:r>
        <w:rPr>
          <w:color w:val="3A3A3A"/>
          <w:sz w:val="25"/>
        </w:rPr>
        <w:t>à une clientèle différente,</w:t>
      </w:r>
      <w:r>
        <w:rPr>
          <w:color w:val="3A3A3A"/>
          <w:spacing w:val="31"/>
          <w:sz w:val="25"/>
        </w:rPr>
        <w:t> </w:t>
      </w:r>
      <w:r>
        <w:rPr>
          <w:color w:val="3A3A3A"/>
          <w:sz w:val="25"/>
        </w:rPr>
        <w:t>que le public cible de la société</w:t>
      </w:r>
      <w:r>
        <w:rPr>
          <w:color w:val="3A3A3A"/>
          <w:spacing w:val="36"/>
          <w:sz w:val="25"/>
        </w:rPr>
        <w:t> </w:t>
      </w:r>
      <w:r>
        <w:rPr>
          <w:color w:val="3A3A3A"/>
          <w:sz w:val="25"/>
        </w:rPr>
        <w:t>Tism, qui commercialise</w:t>
      </w:r>
      <w:r>
        <w:rPr>
          <w:color w:val="3A3A3A"/>
          <w:spacing w:val="34"/>
          <w:sz w:val="25"/>
        </w:rPr>
        <w:t> </w:t>
      </w:r>
      <w:r>
        <w:rPr>
          <w:color w:val="3A3A3A"/>
          <w:sz w:val="25"/>
        </w:rPr>
        <w:t>une montre fantaisie à</w:t>
      </w:r>
      <w:r>
        <w:rPr>
          <w:color w:val="3A3A3A"/>
          <w:spacing w:val="-1"/>
          <w:sz w:val="25"/>
        </w:rPr>
        <w:t> </w:t>
      </w:r>
      <w:r>
        <w:rPr>
          <w:color w:val="3A3A3A"/>
          <w:sz w:val="25"/>
        </w:rPr>
        <w:t>un prix de</w:t>
      </w:r>
      <w:r>
        <w:rPr>
          <w:color w:val="3A3A3A"/>
          <w:spacing w:val="-21"/>
          <w:sz w:val="25"/>
        </w:rPr>
        <w:t> </w:t>
      </w:r>
      <w:r>
        <w:rPr>
          <w:color w:val="3A3A3A"/>
          <w:sz w:val="25"/>
        </w:rPr>
        <w:t>149 euros, diffère du public restreint intéressé par la</w:t>
      </w:r>
      <w:r>
        <w:rPr>
          <w:color w:val="3A3A3A"/>
          <w:spacing w:val="-2"/>
          <w:sz w:val="25"/>
        </w:rPr>
        <w:t> </w:t>
      </w:r>
      <w:r>
        <w:rPr>
          <w:color w:val="3A3A3A"/>
          <w:sz w:val="25"/>
        </w:rPr>
        <w:t>montre «</w:t>
      </w:r>
      <w:r>
        <w:rPr>
          <w:color w:val="3A3A3A"/>
          <w:spacing w:val="-7"/>
          <w:sz w:val="25"/>
        </w:rPr>
        <w:t> </w:t>
      </w:r>
      <w:r>
        <w:rPr>
          <w:color w:val="3A3A3A"/>
          <w:sz w:val="25"/>
        </w:rPr>
        <w:t>Radiomir », constitué de connaisseurs</w:t>
      </w:r>
      <w:r>
        <w:rPr>
          <w:color w:val="3A3A3A"/>
          <w:spacing w:val="34"/>
          <w:sz w:val="25"/>
        </w:rPr>
        <w:t> </w:t>
      </w:r>
      <w:r>
        <w:rPr>
          <w:color w:val="3A3A3A"/>
          <w:sz w:val="25"/>
        </w:rPr>
        <w:t>aisés, le prix de base étant de 5 000 euros. II en déduit que la valeur économique</w:t>
      </w:r>
      <w:r>
        <w:rPr>
          <w:color w:val="3A3A3A"/>
          <w:spacing w:val="34"/>
          <w:sz w:val="25"/>
        </w:rPr>
        <w:t> </w:t>
      </w:r>
      <w:r>
        <w:rPr>
          <w:color w:val="3A3A3A"/>
          <w:sz w:val="25"/>
        </w:rPr>
        <w:t>individualisée bâtie autour</w:t>
      </w:r>
      <w:r>
        <w:rPr>
          <w:color w:val="3A3A3A"/>
          <w:spacing w:val="30"/>
          <w:sz w:val="25"/>
        </w:rPr>
        <w:t> </w:t>
      </w:r>
      <w:r>
        <w:rPr>
          <w:color w:val="3A3A3A"/>
          <w:sz w:val="25"/>
        </w:rPr>
        <w:t>de la montre</w:t>
      </w:r>
      <w:r>
        <w:rPr>
          <w:color w:val="3A3A3A"/>
          <w:spacing w:val="21"/>
          <w:sz w:val="25"/>
        </w:rPr>
        <w:t> </w:t>
      </w:r>
      <w:r>
        <w:rPr>
          <w:color w:val="3A3A3A"/>
          <w:sz w:val="25"/>
        </w:rPr>
        <w:t>« Radiomir</w:t>
      </w:r>
      <w:r>
        <w:rPr>
          <w:color w:val="3A3A3A"/>
          <w:spacing w:val="25"/>
          <w:sz w:val="25"/>
        </w:rPr>
        <w:t> </w:t>
      </w:r>
      <w:r>
        <w:rPr>
          <w:color w:val="3A3A3A"/>
          <w:sz w:val="25"/>
        </w:rPr>
        <w:t>», présentée</w:t>
      </w:r>
      <w:r>
        <w:rPr>
          <w:color w:val="3A3A3A"/>
          <w:spacing w:val="27"/>
          <w:sz w:val="25"/>
        </w:rPr>
        <w:t> </w:t>
      </w:r>
      <w:r>
        <w:rPr>
          <w:color w:val="3A3A3A"/>
          <w:sz w:val="25"/>
        </w:rPr>
        <w:t>comme</w:t>
      </w:r>
      <w:r>
        <w:rPr>
          <w:color w:val="3A3A3A"/>
          <w:spacing w:val="20"/>
          <w:sz w:val="25"/>
        </w:rPr>
        <w:t> </w:t>
      </w:r>
      <w:r>
        <w:rPr>
          <w:color w:val="3A3A3A"/>
          <w:sz w:val="25"/>
        </w:rPr>
        <w:t>un produit de</w:t>
      </w:r>
      <w:r>
        <w:rPr>
          <w:color w:val="3A3A3A"/>
          <w:spacing w:val="-6"/>
          <w:sz w:val="25"/>
        </w:rPr>
        <w:t> </w:t>
      </w:r>
      <w:r>
        <w:rPr>
          <w:color w:val="3A3A3A"/>
          <w:sz w:val="25"/>
        </w:rPr>
        <w:t>haute horlogerie et</w:t>
      </w:r>
      <w:r>
        <w:rPr>
          <w:color w:val="3A3A3A"/>
          <w:spacing w:val="-3"/>
          <w:sz w:val="25"/>
        </w:rPr>
        <w:t> </w:t>
      </w:r>
      <w:r>
        <w:rPr>
          <w:color w:val="3A3A3A"/>
          <w:sz w:val="25"/>
        </w:rPr>
        <w:t>s"inscrivant dans l'univers du</w:t>
      </w:r>
      <w:r>
        <w:rPr>
          <w:color w:val="3A3A3A"/>
          <w:spacing w:val="-1"/>
          <w:sz w:val="25"/>
        </w:rPr>
        <w:t> </w:t>
      </w:r>
      <w:r>
        <w:rPr>
          <w:color w:val="3A3A3A"/>
          <w:sz w:val="25"/>
        </w:rPr>
        <w:t>luxe,</w:t>
      </w:r>
      <w:r>
        <w:rPr>
          <w:color w:val="3A3A3A"/>
          <w:spacing w:val="-1"/>
          <w:sz w:val="25"/>
        </w:rPr>
        <w:t> </w:t>
      </w:r>
      <w:r>
        <w:rPr>
          <w:color w:val="3A3A3A"/>
          <w:sz w:val="25"/>
        </w:rPr>
        <w:t>n'est pas</w:t>
      </w:r>
      <w:r>
        <w:rPr>
          <w:color w:val="3A3A3A"/>
          <w:spacing w:val="-1"/>
          <w:sz w:val="25"/>
        </w:rPr>
        <w:t> </w:t>
      </w:r>
      <w:r>
        <w:rPr>
          <w:color w:val="3A3A3A"/>
          <w:sz w:val="25"/>
        </w:rPr>
        <w:t>reprise par la</w:t>
      </w:r>
      <w:r>
        <w:rPr>
          <w:color w:val="3A3A3A"/>
          <w:spacing w:val="-4"/>
          <w:sz w:val="25"/>
        </w:rPr>
        <w:t> </w:t>
      </w:r>
      <w:r>
        <w:rPr>
          <w:color w:val="3A3A3A"/>
          <w:sz w:val="25"/>
        </w:rPr>
        <w:t>société Tism, qui commercialise</w:t>
      </w:r>
      <w:r>
        <w:rPr>
          <w:color w:val="3A3A3A"/>
          <w:spacing w:val="36"/>
          <w:sz w:val="25"/>
        </w:rPr>
        <w:t> </w:t>
      </w:r>
      <w:r>
        <w:rPr>
          <w:color w:val="3A3A3A"/>
          <w:sz w:val="25"/>
        </w:rPr>
        <w:t>au contraire</w:t>
      </w:r>
      <w:r>
        <w:rPr>
          <w:color w:val="3A3A3A"/>
          <w:spacing w:val="29"/>
          <w:sz w:val="25"/>
        </w:rPr>
        <w:t> </w:t>
      </w:r>
      <w:r>
        <w:rPr>
          <w:color w:val="3A3A3A"/>
          <w:sz w:val="25"/>
        </w:rPr>
        <w:t>une montre plus fantaisie, destinée au grand public, dans un segment de marché totalement distinct, sans que des références explicites ou implicites ne soient faites à la montre «</w:t>
      </w:r>
      <w:r>
        <w:rPr>
          <w:color w:val="3A3A3A"/>
          <w:spacing w:val="-1"/>
          <w:sz w:val="25"/>
        </w:rPr>
        <w:t> </w:t>
      </w:r>
      <w:r>
        <w:rPr>
          <w:color w:val="3A3A3A"/>
          <w:sz w:val="25"/>
        </w:rPr>
        <w:t>Radiomir » ou aux sociétés Officine Panerai et Cartier.</w:t>
      </w:r>
    </w:p>
    <w:p>
      <w:pPr>
        <w:pStyle w:val="BodyText"/>
        <w:spacing w:before="28"/>
      </w:pPr>
    </w:p>
    <w:p>
      <w:pPr>
        <w:pStyle w:val="ListParagraph"/>
        <w:numPr>
          <w:ilvl w:val="0"/>
          <w:numId w:val="1"/>
        </w:numPr>
        <w:tabs>
          <w:tab w:pos="806" w:val="left" w:leader="none"/>
        </w:tabs>
        <w:spacing w:line="252" w:lineRule="auto" w:before="0" w:after="0"/>
        <w:ind w:left="444" w:right="658" w:firstLine="2"/>
        <w:jc w:val="left"/>
        <w:rPr>
          <w:color w:val="3A3A3A"/>
          <w:sz w:val="25"/>
        </w:rPr>
      </w:pPr>
      <w:r>
        <w:rPr>
          <w:color w:val="3A3A3A"/>
          <w:sz w:val="25"/>
        </w:rPr>
        <w:t>En</w:t>
      </w:r>
      <w:r>
        <w:rPr>
          <w:color w:val="3A3A3A"/>
          <w:spacing w:val="-3"/>
          <w:sz w:val="25"/>
        </w:rPr>
        <w:t> </w:t>
      </w:r>
      <w:r>
        <w:rPr>
          <w:color w:val="3A3A3A"/>
          <w:sz w:val="25"/>
        </w:rPr>
        <w:t>se</w:t>
      </w:r>
      <w:r>
        <w:rPr>
          <w:color w:val="3A3A3A"/>
          <w:spacing w:val="-2"/>
          <w:sz w:val="25"/>
        </w:rPr>
        <w:t> </w:t>
      </w:r>
      <w:r>
        <w:rPr>
          <w:color w:val="3A3A3A"/>
          <w:sz w:val="25"/>
        </w:rPr>
        <w:t>déterminant</w:t>
      </w:r>
      <w:r>
        <w:rPr>
          <w:color w:val="3A3A3A"/>
          <w:spacing w:val="28"/>
          <w:sz w:val="25"/>
        </w:rPr>
        <w:t> </w:t>
      </w:r>
      <w:r>
        <w:rPr>
          <w:color w:val="3A3A3A"/>
          <w:sz w:val="25"/>
        </w:rPr>
        <w:t>ainsi, par des motifs impropres à</w:t>
      </w:r>
      <w:r>
        <w:rPr>
          <w:color w:val="3A3A3A"/>
          <w:spacing w:val="-7"/>
          <w:sz w:val="25"/>
        </w:rPr>
        <w:t> </w:t>
      </w:r>
      <w:r>
        <w:rPr>
          <w:color w:val="3A3A3A"/>
          <w:sz w:val="25"/>
        </w:rPr>
        <w:t>exclure Iüntention de</w:t>
      </w:r>
      <w:r>
        <w:rPr>
          <w:color w:val="3A3A3A"/>
          <w:spacing w:val="-3"/>
          <w:sz w:val="25"/>
        </w:rPr>
        <w:t> </w:t>
      </w:r>
      <w:r>
        <w:rPr>
          <w:color w:val="3A3A3A"/>
          <w:sz w:val="25"/>
        </w:rPr>
        <w:t>la</w:t>
      </w:r>
      <w:r>
        <w:rPr>
          <w:color w:val="3A3A3A"/>
          <w:spacing w:val="-1"/>
          <w:sz w:val="25"/>
        </w:rPr>
        <w:t> </w:t>
      </w:r>
      <w:r>
        <w:rPr>
          <w:color w:val="3A3A3A"/>
          <w:sz w:val="25"/>
        </w:rPr>
        <w:t>société Tism de se placer dans le</w:t>
      </w:r>
      <w:r>
        <w:rPr>
          <w:color w:val="3A3A3A"/>
          <w:spacing w:val="-1"/>
          <w:sz w:val="25"/>
        </w:rPr>
        <w:t> </w:t>
      </w:r>
      <w:r>
        <w:rPr>
          <w:color w:val="3A3A3A"/>
          <w:sz w:val="25"/>
        </w:rPr>
        <w:t>sillage de</w:t>
      </w:r>
      <w:r>
        <w:rPr>
          <w:color w:val="3A3A3A"/>
          <w:spacing w:val="-1"/>
          <w:sz w:val="25"/>
        </w:rPr>
        <w:t> </w:t>
      </w:r>
      <w:r>
        <w:rPr>
          <w:color w:val="3A3A3A"/>
          <w:sz w:val="25"/>
        </w:rPr>
        <w:t>la société Cartier, dès Iors que l'action en parasitisme peut être mise en oeuvre en dehors de tout rapport de concurrence, la cour d'appel n'a pas donné de base légale à sa décision.</w:t>
      </w:r>
    </w:p>
    <w:p>
      <w:pPr>
        <w:pStyle w:val="BodyText"/>
        <w:spacing w:before="21"/>
      </w:pPr>
    </w:p>
    <w:p>
      <w:pPr>
        <w:pStyle w:val="BodyText"/>
        <w:ind w:left="449"/>
      </w:pPr>
      <w:r>
        <w:rPr>
          <w:color w:val="3A3A3A"/>
        </w:rPr>
        <w:t>Mise</w:t>
      </w:r>
      <w:r>
        <w:rPr>
          <w:color w:val="3A3A3A"/>
          <w:spacing w:val="-9"/>
        </w:rPr>
        <w:t> </w:t>
      </w:r>
      <w:r>
        <w:rPr>
          <w:color w:val="3A3A3A"/>
        </w:rPr>
        <w:t>hors</w:t>
      </w:r>
      <w:r>
        <w:rPr>
          <w:color w:val="3A3A3A"/>
          <w:spacing w:val="-11"/>
        </w:rPr>
        <w:t> </w:t>
      </w:r>
      <w:r>
        <w:rPr>
          <w:color w:val="3A3A3A"/>
        </w:rPr>
        <w:t>de</w:t>
      </w:r>
      <w:r>
        <w:rPr>
          <w:color w:val="3A3A3A"/>
          <w:spacing w:val="-13"/>
        </w:rPr>
        <w:t> </w:t>
      </w:r>
      <w:r>
        <w:rPr>
          <w:color w:val="3A3A3A"/>
          <w:spacing w:val="-2"/>
        </w:rPr>
        <w:t>cause</w:t>
      </w:r>
    </w:p>
    <w:p>
      <w:pPr>
        <w:pStyle w:val="BodyText"/>
        <w:spacing w:before="28"/>
      </w:pPr>
    </w:p>
    <w:p>
      <w:pPr>
        <w:pStyle w:val="ListParagraph"/>
        <w:numPr>
          <w:ilvl w:val="0"/>
          <w:numId w:val="1"/>
        </w:numPr>
        <w:tabs>
          <w:tab w:pos="811" w:val="left" w:leader="none"/>
        </w:tabs>
        <w:spacing w:line="252" w:lineRule="auto" w:before="0" w:after="0"/>
        <w:ind w:left="445" w:right="557" w:firstLine="1"/>
        <w:jc w:val="left"/>
        <w:rPr>
          <w:color w:val="3A3A3A"/>
          <w:sz w:val="25"/>
        </w:rPr>
      </w:pPr>
      <w:r>
        <w:rPr>
          <w:color w:val="3A3A3A"/>
          <w:sz w:val="25"/>
        </w:rPr>
        <w:t>En application de l'article 625 du code de procédure</w:t>
      </w:r>
      <w:r>
        <w:rPr>
          <w:color w:val="3A3A3A"/>
          <w:spacing w:val="24"/>
          <w:sz w:val="25"/>
        </w:rPr>
        <w:t> </w:t>
      </w:r>
      <w:r>
        <w:rPr>
          <w:color w:val="3A3A3A"/>
          <w:sz w:val="25"/>
        </w:rPr>
        <w:t>civile, il n'y a pas lieu de mettre hors de cause M.</w:t>
      </w:r>
      <w:r>
        <w:rPr>
          <w:color w:val="3A3A3A"/>
          <w:spacing w:val="-2"/>
          <w:sz w:val="25"/>
        </w:rPr>
        <w:t> </w:t>
      </w:r>
      <w:r>
        <w:rPr>
          <w:color w:val="3A3A3A"/>
          <w:sz w:val="25"/>
        </w:rPr>
        <w:t>[O], dont la présence est nécessaire devant la cour d'appel de renvoi.</w:t>
      </w:r>
    </w:p>
    <w:p>
      <w:pPr>
        <w:pStyle w:val="BodyText"/>
        <w:spacing w:before="19"/>
      </w:pPr>
    </w:p>
    <w:p>
      <w:pPr>
        <w:pStyle w:val="BodyText"/>
        <w:ind w:left="449"/>
      </w:pPr>
      <w:r>
        <w:rPr>
          <w:color w:val="3A3A3A"/>
        </w:rPr>
        <w:t>PAR</w:t>
      </w:r>
      <w:r>
        <w:rPr>
          <w:color w:val="3A3A3A"/>
          <w:spacing w:val="-8"/>
        </w:rPr>
        <w:t> </w:t>
      </w:r>
      <w:r>
        <w:rPr>
          <w:color w:val="3A3A3A"/>
        </w:rPr>
        <w:t>CES</w:t>
      </w:r>
      <w:r>
        <w:rPr>
          <w:color w:val="3A3A3A"/>
          <w:spacing w:val="3"/>
        </w:rPr>
        <w:t> </w:t>
      </w:r>
      <w:r>
        <w:rPr>
          <w:color w:val="3A3A3A"/>
        </w:rPr>
        <w:t>MOTIFS,</w:t>
      </w:r>
      <w:r>
        <w:rPr>
          <w:color w:val="3A3A3A"/>
          <w:spacing w:val="-2"/>
        </w:rPr>
        <w:t> </w:t>
      </w:r>
      <w:r>
        <w:rPr>
          <w:color w:val="3A3A3A"/>
        </w:rPr>
        <w:t>et</w:t>
      </w:r>
      <w:r>
        <w:rPr>
          <w:color w:val="3A3A3A"/>
          <w:spacing w:val="-4"/>
        </w:rPr>
        <w:t> </w:t>
      </w:r>
      <w:r>
        <w:rPr>
          <w:color w:val="3A3A3A"/>
        </w:rPr>
        <w:t>sans</w:t>
      </w:r>
      <w:r>
        <w:rPr>
          <w:color w:val="3A3A3A"/>
          <w:spacing w:val="-3"/>
        </w:rPr>
        <w:t> </w:t>
      </w:r>
      <w:r>
        <w:rPr>
          <w:color w:val="3A3A3A"/>
        </w:rPr>
        <w:t>quel</w:t>
      </w:r>
      <w:r>
        <w:rPr>
          <w:color w:val="3A3A3A"/>
          <w:spacing w:val="-5"/>
        </w:rPr>
        <w:t> </w:t>
      </w:r>
      <w:r>
        <w:rPr>
          <w:color w:val="3A3A3A"/>
        </w:rPr>
        <w:t>y</w:t>
      </w:r>
      <w:r>
        <w:rPr>
          <w:color w:val="3A3A3A"/>
          <w:spacing w:val="-8"/>
        </w:rPr>
        <w:t> </w:t>
      </w:r>
      <w:r>
        <w:rPr>
          <w:color w:val="3A3A3A"/>
        </w:rPr>
        <w:t>ait</w:t>
      </w:r>
      <w:r>
        <w:rPr>
          <w:color w:val="3A3A3A"/>
          <w:spacing w:val="-1"/>
        </w:rPr>
        <w:t> </w:t>
      </w:r>
      <w:r>
        <w:rPr>
          <w:color w:val="3A3A3A"/>
        </w:rPr>
        <w:t>lieu</w:t>
      </w:r>
      <w:r>
        <w:rPr>
          <w:color w:val="3A3A3A"/>
          <w:spacing w:val="-2"/>
        </w:rPr>
        <w:t> </w:t>
      </w:r>
      <w:r>
        <w:rPr>
          <w:color w:val="3A3A3A"/>
        </w:rPr>
        <w:t>de</w:t>
      </w:r>
      <w:r>
        <w:rPr>
          <w:color w:val="3A3A3A"/>
          <w:spacing w:val="-8"/>
        </w:rPr>
        <w:t> </w:t>
      </w:r>
      <w:r>
        <w:rPr>
          <w:color w:val="3A3A3A"/>
        </w:rPr>
        <w:t>statuer</w:t>
      </w:r>
      <w:r>
        <w:rPr>
          <w:color w:val="3A3A3A"/>
          <w:spacing w:val="6"/>
        </w:rPr>
        <w:t> </w:t>
      </w:r>
      <w:r>
        <w:rPr>
          <w:color w:val="3A3A3A"/>
        </w:rPr>
        <w:t>sur</w:t>
      </w:r>
      <w:r>
        <w:rPr>
          <w:color w:val="3A3A3A"/>
          <w:spacing w:val="-2"/>
        </w:rPr>
        <w:t> </w:t>
      </w:r>
      <w:r>
        <w:rPr>
          <w:color w:val="3A3A3A"/>
        </w:rPr>
        <w:t>les</w:t>
      </w:r>
      <w:r>
        <w:rPr>
          <w:color w:val="3A3A3A"/>
          <w:spacing w:val="-7"/>
        </w:rPr>
        <w:t> </w:t>
      </w:r>
      <w:r>
        <w:rPr>
          <w:color w:val="3A3A3A"/>
        </w:rPr>
        <w:t>autres</w:t>
      </w:r>
      <w:r>
        <w:rPr>
          <w:color w:val="3A3A3A"/>
          <w:spacing w:val="3"/>
        </w:rPr>
        <w:t> </w:t>
      </w:r>
      <w:r>
        <w:rPr>
          <w:color w:val="3A3A3A"/>
        </w:rPr>
        <w:t>griefs,</w:t>
      </w:r>
      <w:r>
        <w:rPr>
          <w:color w:val="3A3A3A"/>
          <w:spacing w:val="-3"/>
        </w:rPr>
        <w:t> </w:t>
      </w:r>
      <w:r>
        <w:rPr>
          <w:color w:val="3A3A3A"/>
        </w:rPr>
        <w:t>la</w:t>
      </w:r>
      <w:r>
        <w:rPr>
          <w:color w:val="3A3A3A"/>
          <w:spacing w:val="-5"/>
        </w:rPr>
        <w:t> </w:t>
      </w:r>
      <w:r>
        <w:rPr>
          <w:color w:val="3A3A3A"/>
        </w:rPr>
        <w:t>Cour</w:t>
      </w:r>
      <w:r>
        <w:rPr>
          <w:color w:val="3A3A3A"/>
          <w:spacing w:val="-5"/>
        </w:rPr>
        <w:t> </w:t>
      </w:r>
      <w:r>
        <w:rPr>
          <w:color w:val="3A3A3A"/>
          <w:spacing w:val="-10"/>
        </w:rPr>
        <w:t>:</w:t>
      </w:r>
    </w:p>
    <w:p>
      <w:pPr>
        <w:pStyle w:val="BodyText"/>
        <w:spacing w:before="33"/>
      </w:pPr>
    </w:p>
    <w:p>
      <w:pPr>
        <w:pStyle w:val="BodyText"/>
        <w:spacing w:line="252" w:lineRule="auto"/>
        <w:ind w:left="437" w:right="695" w:firstLine="11"/>
      </w:pPr>
      <w:r>
        <w:rPr>
          <w:color w:val="3A3A3A"/>
        </w:rPr>
        <w:t>CASSE ET ANNULE, mais seulement</w:t>
      </w:r>
      <w:r>
        <w:rPr>
          <w:color w:val="3A3A3A"/>
          <w:spacing w:val="34"/>
        </w:rPr>
        <w:t> </w:t>
      </w:r>
      <w:r>
        <w:rPr>
          <w:color w:val="3A3A3A"/>
        </w:rPr>
        <w:t>en ce quel déclare irrecevables</w:t>
      </w:r>
      <w:r>
        <w:rPr>
          <w:color w:val="3A3A3A"/>
          <w:spacing w:val="29"/>
        </w:rPr>
        <w:t> </w:t>
      </w:r>
      <w:r>
        <w:rPr>
          <w:color w:val="3A3A3A"/>
        </w:rPr>
        <w:t>les demandes</w:t>
      </w:r>
      <w:r>
        <w:rPr>
          <w:color w:val="3A3A3A"/>
          <w:spacing w:val="34"/>
        </w:rPr>
        <w:t> </w:t>
      </w:r>
      <w:r>
        <w:rPr>
          <w:color w:val="3A3A3A"/>
        </w:rPr>
        <w:t>présentées par la société Officine Panerai au titre du parasitisme et rejette les demandes de la société Cartier formées au titre du parasitisme et condamne in solidum la</w:t>
      </w:r>
      <w:r>
        <w:rPr>
          <w:color w:val="3A3A3A"/>
          <w:spacing w:val="-1"/>
        </w:rPr>
        <w:t> </w:t>
      </w:r>
      <w:r>
        <w:rPr>
          <w:color w:val="3A3A3A"/>
        </w:rPr>
        <w:t>société Officine Panerai et la société Cartier</w:t>
      </w:r>
      <w:r>
        <w:rPr>
          <w:color w:val="3A3A3A"/>
          <w:spacing w:val="28"/>
        </w:rPr>
        <w:t> </w:t>
      </w:r>
      <w:r>
        <w:rPr>
          <w:color w:val="3A3A3A"/>
        </w:rPr>
        <w:t>à payer à la société</w:t>
      </w:r>
      <w:r>
        <w:rPr>
          <w:color w:val="3A3A3A"/>
          <w:spacing w:val="32"/>
        </w:rPr>
        <w:t> </w:t>
      </w:r>
      <w:r>
        <w:rPr>
          <w:color w:val="3A3A3A"/>
        </w:rPr>
        <w:t>Tism la somme</w:t>
      </w:r>
      <w:r>
        <w:rPr>
          <w:color w:val="3A3A3A"/>
          <w:spacing w:val="27"/>
        </w:rPr>
        <w:t> </w:t>
      </w:r>
      <w:r>
        <w:rPr>
          <w:color w:val="3A3A3A"/>
        </w:rPr>
        <w:t>de 5</w:t>
      </w:r>
      <w:r>
        <w:rPr>
          <w:color w:val="3A3A3A"/>
          <w:spacing w:val="-2"/>
        </w:rPr>
        <w:t> </w:t>
      </w:r>
      <w:r>
        <w:rPr>
          <w:color w:val="3A3A3A"/>
        </w:rPr>
        <w:t>000 euros à titre de dommages</w:t>
      </w:r>
      <w:r>
        <w:rPr>
          <w:color w:val="3A3A3A"/>
          <w:spacing w:val="27"/>
        </w:rPr>
        <w:t> </w:t>
      </w:r>
      <w:r>
        <w:rPr>
          <w:color w:val="3A3A3A"/>
        </w:rPr>
        <w:t>et intérêts en réparation de</w:t>
      </w:r>
      <w:r>
        <w:rPr>
          <w:color w:val="3A3A3A"/>
          <w:spacing w:val="-1"/>
        </w:rPr>
        <w:t> </w:t>
      </w:r>
      <w:r>
        <w:rPr>
          <w:color w:val="3A3A3A"/>
        </w:rPr>
        <w:t>son préjudice résultant de la fermeture de son compte Instagram « [Courriel 1]</w:t>
      </w:r>
      <w:r>
        <w:rPr>
          <w:color w:val="3A3A3A"/>
          <w:spacing w:val="-9"/>
        </w:rPr>
        <w:t> </w:t>
      </w:r>
      <w:r>
        <w:rPr>
          <w:color w:val="3A3A3A"/>
        </w:rPr>
        <w:t>» et de la suppression de ses publications</w:t>
      </w:r>
      <w:r>
        <w:rPr>
          <w:color w:val="3A3A3A"/>
          <w:spacing w:val="40"/>
        </w:rPr>
        <w:t> </w:t>
      </w:r>
      <w:r>
        <w:rPr>
          <w:color w:val="3A3A3A"/>
        </w:rPr>
        <w:t>Facebook, et en ce qu'il statue sur les dépens et l'application</w:t>
      </w:r>
      <w:r>
        <w:rPr>
          <w:color w:val="3A3A3A"/>
          <w:spacing w:val="33"/>
        </w:rPr>
        <w:t> </w:t>
      </w:r>
      <w:r>
        <w:rPr>
          <w:color w:val="3A3A3A"/>
        </w:rPr>
        <w:t>de l'article 700 du code de procédure civile, l'arrêt rendu le 5</w:t>
      </w:r>
      <w:r>
        <w:rPr>
          <w:color w:val="3A3A3A"/>
          <w:spacing w:val="-9"/>
        </w:rPr>
        <w:t> </w:t>
      </w:r>
      <w:r>
        <w:rPr>
          <w:color w:val="3A3A3A"/>
        </w:rPr>
        <w:t>juin 2024, entre les parties, par la cour d'appel de Paris ;</w:t>
      </w:r>
    </w:p>
    <w:p>
      <w:pPr>
        <w:pStyle w:val="BodyText"/>
        <w:spacing w:before="21"/>
      </w:pPr>
    </w:p>
    <w:p>
      <w:pPr>
        <w:pStyle w:val="BodyText"/>
        <w:spacing w:line="252" w:lineRule="auto"/>
        <w:ind w:left="447" w:right="626" w:firstLine="2"/>
      </w:pPr>
      <w:r>
        <w:rPr>
          <w:color w:val="3A3A3A"/>
        </w:rPr>
        <w:t>Remet, sur ces points, l'affaire et</w:t>
      </w:r>
      <w:r>
        <w:rPr>
          <w:color w:val="3A3A3A"/>
          <w:spacing w:val="-2"/>
        </w:rPr>
        <w:t> </w:t>
      </w:r>
      <w:r>
        <w:rPr>
          <w:color w:val="3A3A3A"/>
        </w:rPr>
        <w:t>les parties dans l'état où</w:t>
      </w:r>
      <w:r>
        <w:rPr>
          <w:color w:val="3A3A3A"/>
          <w:spacing w:val="-1"/>
        </w:rPr>
        <w:t> </w:t>
      </w:r>
      <w:r>
        <w:rPr>
          <w:color w:val="3A3A3A"/>
        </w:rPr>
        <w:t>elles se trouvaient avant cet arrêt et les renvoie devant la cour d'appel de Versailles ;</w:t>
      </w:r>
    </w:p>
    <w:p>
      <w:pPr>
        <w:pStyle w:val="BodyText"/>
        <w:spacing w:before="18"/>
      </w:pPr>
    </w:p>
    <w:p>
      <w:pPr>
        <w:pStyle w:val="BodyText"/>
        <w:spacing w:line="506" w:lineRule="auto"/>
        <w:ind w:left="449" w:right="4656"/>
      </w:pPr>
      <w:r>
        <w:rPr>
          <w:color w:val="3A3A3A"/>
        </w:rPr>
        <w:t>Dit n'y avoir lieu de</w:t>
      </w:r>
      <w:r>
        <w:rPr>
          <w:color w:val="3A3A3A"/>
          <w:spacing w:val="-3"/>
        </w:rPr>
        <w:t> </w:t>
      </w:r>
      <w:r>
        <w:rPr>
          <w:color w:val="3A3A3A"/>
        </w:rPr>
        <w:t>mettre hors de</w:t>
      </w:r>
      <w:r>
        <w:rPr>
          <w:color w:val="3A3A3A"/>
          <w:spacing w:val="-5"/>
        </w:rPr>
        <w:t> </w:t>
      </w:r>
      <w:r>
        <w:rPr>
          <w:color w:val="3A3A3A"/>
        </w:rPr>
        <w:t>cause M.</w:t>
      </w:r>
      <w:r>
        <w:rPr>
          <w:color w:val="3A3A3A"/>
          <w:spacing w:val="-6"/>
        </w:rPr>
        <w:t> </w:t>
      </w:r>
      <w:r>
        <w:rPr>
          <w:color w:val="3A3A3A"/>
        </w:rPr>
        <w:t>[O]</w:t>
      </w:r>
      <w:r>
        <w:rPr>
          <w:color w:val="3A3A3A"/>
          <w:spacing w:val="-10"/>
        </w:rPr>
        <w:t> </w:t>
      </w:r>
      <w:r>
        <w:rPr>
          <w:color w:val="3A3A3A"/>
        </w:rPr>
        <w:t>; Condamne</w:t>
      </w:r>
      <w:r>
        <w:rPr>
          <w:color w:val="3A3A3A"/>
          <w:spacing w:val="13"/>
        </w:rPr>
        <w:t> </w:t>
      </w:r>
      <w:r>
        <w:rPr>
          <w:color w:val="3A3A3A"/>
        </w:rPr>
        <w:t>la</w:t>
      </w:r>
      <w:r>
        <w:rPr>
          <w:color w:val="3A3A3A"/>
          <w:spacing w:val="-4"/>
        </w:rPr>
        <w:t> </w:t>
      </w:r>
      <w:r>
        <w:rPr>
          <w:color w:val="3A3A3A"/>
        </w:rPr>
        <w:t>société</w:t>
      </w:r>
      <w:r>
        <w:rPr>
          <w:color w:val="3A3A3A"/>
          <w:spacing w:val="13"/>
        </w:rPr>
        <w:t> </w:t>
      </w:r>
      <w:r>
        <w:rPr>
          <w:color w:val="3A3A3A"/>
        </w:rPr>
        <w:t>Tism</w:t>
      </w:r>
      <w:r>
        <w:rPr>
          <w:color w:val="3A3A3A"/>
          <w:spacing w:val="3"/>
        </w:rPr>
        <w:t> </w:t>
      </w:r>
      <w:r>
        <w:rPr>
          <w:color w:val="3A3A3A"/>
        </w:rPr>
        <w:t>et</w:t>
      </w:r>
      <w:r>
        <w:rPr>
          <w:color w:val="3A3A3A"/>
          <w:spacing w:val="-1"/>
        </w:rPr>
        <w:t> </w:t>
      </w:r>
      <w:r>
        <w:rPr>
          <w:color w:val="3A3A3A"/>
        </w:rPr>
        <w:t>M.</w:t>
      </w:r>
      <w:r>
        <w:rPr>
          <w:color w:val="3A3A3A"/>
          <w:spacing w:val="-7"/>
        </w:rPr>
        <w:t> </w:t>
      </w:r>
      <w:r>
        <w:rPr>
          <w:color w:val="3A3A3A"/>
        </w:rPr>
        <w:t>[O]</w:t>
      </w:r>
      <w:r>
        <w:rPr>
          <w:color w:val="3A3A3A"/>
          <w:spacing w:val="-10"/>
        </w:rPr>
        <w:t> </w:t>
      </w:r>
      <w:r>
        <w:rPr>
          <w:color w:val="3A3A3A"/>
        </w:rPr>
        <w:t>aux</w:t>
      </w:r>
      <w:r>
        <w:rPr>
          <w:color w:val="3A3A3A"/>
          <w:spacing w:val="-1"/>
        </w:rPr>
        <w:t> </w:t>
      </w:r>
      <w:r>
        <w:rPr>
          <w:color w:val="3A3A3A"/>
        </w:rPr>
        <w:t>dépens</w:t>
      </w:r>
      <w:r>
        <w:rPr>
          <w:color w:val="3A3A3A"/>
          <w:spacing w:val="2"/>
        </w:rPr>
        <w:t> </w:t>
      </w:r>
      <w:r>
        <w:rPr>
          <w:color w:val="3A3A3A"/>
          <w:spacing w:val="-10"/>
        </w:rPr>
        <w:t>;</w:t>
      </w:r>
    </w:p>
    <w:p>
      <w:pPr>
        <w:pStyle w:val="BodyText"/>
        <w:spacing w:line="252" w:lineRule="auto"/>
        <w:ind w:left="444" w:right="695" w:firstLine="4"/>
      </w:pPr>
      <w:r>
        <w:rPr>
          <w:color w:val="3A3A3A"/>
        </w:rPr>
        <w:t>En application de l'article 700 du code de procédure civile, rejette la demande formée par la société Tism et M.</w:t>
      </w:r>
      <w:r>
        <w:rPr>
          <w:color w:val="3A3A3A"/>
          <w:spacing w:val="-5"/>
        </w:rPr>
        <w:t> </w:t>
      </w:r>
      <w:r>
        <w:rPr>
          <w:color w:val="3A3A3A"/>
        </w:rPr>
        <w:t>[O]</w:t>
      </w:r>
      <w:r>
        <w:rPr>
          <w:color w:val="3A3A3A"/>
          <w:spacing w:val="-7"/>
        </w:rPr>
        <w:t> </w:t>
      </w:r>
      <w:r>
        <w:rPr>
          <w:color w:val="3A3A3A"/>
        </w:rPr>
        <w:t>et les condamne à payer in solidum à la</w:t>
      </w:r>
      <w:r>
        <w:rPr>
          <w:color w:val="3A3A3A"/>
          <w:spacing w:val="-1"/>
        </w:rPr>
        <w:t> </w:t>
      </w:r>
      <w:r>
        <w:rPr>
          <w:color w:val="3A3A3A"/>
        </w:rPr>
        <w:t>société Richemont international et à la société Cartier la somme globale de S 000 euros ;</w:t>
      </w:r>
    </w:p>
    <w:p>
      <w:pPr>
        <w:pStyle w:val="BodyText"/>
        <w:spacing w:before="14"/>
      </w:pPr>
    </w:p>
    <w:p>
      <w:pPr>
        <w:pStyle w:val="BodyText"/>
        <w:spacing w:line="252" w:lineRule="auto"/>
        <w:ind w:left="447" w:right="581" w:firstLine="2"/>
      </w:pPr>
      <w:r>
        <w:rPr>
          <w:color w:val="3A3A3A"/>
        </w:rPr>
        <w:t>Dit que sur les</w:t>
      </w:r>
      <w:r>
        <w:rPr>
          <w:color w:val="3A3A3A"/>
          <w:spacing w:val="-1"/>
        </w:rPr>
        <w:t> </w:t>
      </w:r>
      <w:r>
        <w:rPr>
          <w:color w:val="3A3A3A"/>
        </w:rPr>
        <w:t>diligences du</w:t>
      </w:r>
      <w:r>
        <w:rPr>
          <w:color w:val="3A3A3A"/>
          <w:spacing w:val="-3"/>
        </w:rPr>
        <w:t> </w:t>
      </w:r>
      <w:r>
        <w:rPr>
          <w:color w:val="3A3A3A"/>
        </w:rPr>
        <w:t>procureur général près la</w:t>
      </w:r>
      <w:r>
        <w:rPr>
          <w:color w:val="3A3A3A"/>
          <w:spacing w:val="-7"/>
        </w:rPr>
        <w:t> </w:t>
      </w:r>
      <w:r>
        <w:rPr>
          <w:color w:val="3A3A3A"/>
        </w:rPr>
        <w:t>Cour de</w:t>
      </w:r>
      <w:r>
        <w:rPr>
          <w:color w:val="3A3A3A"/>
          <w:spacing w:val="-5"/>
        </w:rPr>
        <w:t> </w:t>
      </w:r>
      <w:r>
        <w:rPr>
          <w:color w:val="3A3A3A"/>
        </w:rPr>
        <w:t>cassation, le</w:t>
      </w:r>
      <w:r>
        <w:rPr>
          <w:color w:val="3A3A3A"/>
          <w:spacing w:val="-3"/>
        </w:rPr>
        <w:t> </w:t>
      </w:r>
      <w:r>
        <w:rPr>
          <w:color w:val="3A3A3A"/>
        </w:rPr>
        <w:t>présent arrêt sera transmis pour être transcrit en marge ou à la suite de l'arrêt partiellement</w:t>
      </w:r>
      <w:r>
        <w:rPr>
          <w:color w:val="3A3A3A"/>
          <w:spacing w:val="32"/>
        </w:rPr>
        <w:t> </w:t>
      </w:r>
      <w:r>
        <w:rPr>
          <w:color w:val="3A3A3A"/>
        </w:rPr>
        <w:t>cassé ;</w:t>
      </w:r>
    </w:p>
    <w:p>
      <w:pPr>
        <w:pStyle w:val="BodyText"/>
        <w:spacing w:after="0" w:line="252" w:lineRule="auto"/>
        <w:sectPr>
          <w:pgSz w:w="11910" w:h="16840"/>
          <w:pgMar w:top="560" w:bottom="280" w:left="566" w:right="425"/>
        </w:sectPr>
      </w:pPr>
    </w:p>
    <w:p>
      <w:pPr>
        <w:pStyle w:val="BodyText"/>
        <w:spacing w:line="252" w:lineRule="auto" w:before="34"/>
        <w:ind w:left="444" w:right="581" w:firstLine="7"/>
      </w:pPr>
      <w:r>
        <w:rPr/>
        <mc:AlternateContent>
          <mc:Choice Requires="wps">
            <w:drawing>
              <wp:anchor distT="0" distB="0" distL="0" distR="0" allowOverlap="1" layoutInCell="1" locked="0" behindDoc="1" simplePos="0" relativeHeight="487450624">
                <wp:simplePos x="0" y="0"/>
                <wp:positionH relativeFrom="page">
                  <wp:posOffset>499872</wp:posOffset>
                </wp:positionH>
                <wp:positionV relativeFrom="paragraph">
                  <wp:posOffset>19304</wp:posOffset>
                </wp:positionV>
                <wp:extent cx="6591300" cy="886841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591300" cy="8868410"/>
                          <a:chExt cx="6591300" cy="8868410"/>
                        </a:xfrm>
                      </wpg:grpSpPr>
                      <wps:wsp>
                        <wps:cNvPr id="25" name="Graphic 25"/>
                        <wps:cNvSpPr/>
                        <wps:spPr>
                          <a:xfrm>
                            <a:off x="0" y="12"/>
                            <a:ext cx="6591300" cy="8868410"/>
                          </a:xfrm>
                          <a:custGeom>
                            <a:avLst/>
                            <a:gdLst/>
                            <a:ahLst/>
                            <a:cxnLst/>
                            <a:rect l="l" t="t" r="r" b="b"/>
                            <a:pathLst>
                              <a:path w="6591300" h="8868410">
                                <a:moveTo>
                                  <a:pt x="6591300" y="0"/>
                                </a:moveTo>
                                <a:lnTo>
                                  <a:pt x="6582156" y="0"/>
                                </a:lnTo>
                                <a:lnTo>
                                  <a:pt x="6582156" y="8858999"/>
                                </a:lnTo>
                                <a:lnTo>
                                  <a:pt x="9144" y="8858999"/>
                                </a:lnTo>
                                <a:lnTo>
                                  <a:pt x="9144" y="0"/>
                                </a:lnTo>
                                <a:lnTo>
                                  <a:pt x="0" y="0"/>
                                </a:lnTo>
                                <a:lnTo>
                                  <a:pt x="0" y="8858999"/>
                                </a:lnTo>
                                <a:lnTo>
                                  <a:pt x="0" y="8866632"/>
                                </a:lnTo>
                                <a:lnTo>
                                  <a:pt x="0" y="8868143"/>
                                </a:lnTo>
                                <a:lnTo>
                                  <a:pt x="6591300" y="8868143"/>
                                </a:lnTo>
                                <a:lnTo>
                                  <a:pt x="6591300" y="8866632"/>
                                </a:lnTo>
                                <a:lnTo>
                                  <a:pt x="6591300" y="8858999"/>
                                </a:lnTo>
                                <a:lnTo>
                                  <a:pt x="6591300" y="0"/>
                                </a:lnTo>
                                <a:close/>
                              </a:path>
                            </a:pathLst>
                          </a:custGeom>
                          <a:solidFill>
                            <a:srgbClr val="DDDDDD"/>
                          </a:solidFill>
                        </wps:spPr>
                        <wps:bodyPr wrap="square" lIns="0" tIns="0" rIns="0" bIns="0" rtlCol="0">
                          <a:prstTxWarp prst="textNoShape">
                            <a:avLst/>
                          </a:prstTxWarp>
                          <a:noAutofit/>
                        </wps:bodyPr>
                      </wps:wsp>
                      <wps:wsp>
                        <wps:cNvPr id="26" name="Graphic 26"/>
                        <wps:cNvSpPr/>
                        <wps:spPr>
                          <a:xfrm>
                            <a:off x="144779" y="1019555"/>
                            <a:ext cx="6301740" cy="7702550"/>
                          </a:xfrm>
                          <a:custGeom>
                            <a:avLst/>
                            <a:gdLst/>
                            <a:ahLst/>
                            <a:cxnLst/>
                            <a:rect l="l" t="t" r="r" b="b"/>
                            <a:pathLst>
                              <a:path w="6301740" h="7702550">
                                <a:moveTo>
                                  <a:pt x="6301740" y="7702296"/>
                                </a:moveTo>
                                <a:lnTo>
                                  <a:pt x="0" y="7702296"/>
                                </a:lnTo>
                                <a:lnTo>
                                  <a:pt x="0" y="0"/>
                                </a:lnTo>
                                <a:lnTo>
                                  <a:pt x="6301740" y="0"/>
                                </a:lnTo>
                                <a:lnTo>
                                  <a:pt x="6301740" y="7702296"/>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9.360001pt;margin-top:1.520001pt;width:519pt;height:698.3pt;mso-position-horizontal-relative:page;mso-position-vertical-relative:paragraph;z-index:-15865856" id="docshapegroup23" coordorigin="787,30" coordsize="10380,13966">
                <v:shape style="position:absolute;left:787;top:30;width:10380;height:13966" id="docshape24" coordorigin="787,30" coordsize="10380,13966" path="m11167,30l11153,30,11153,13982,802,13982,802,30,787,30,787,13982,787,13994,787,13996,11167,13996,11167,13994,11167,13982,11167,30xe" filled="true" fillcolor="#dddddd" stroked="false">
                  <v:path arrowok="t"/>
                  <v:fill type="solid"/>
                </v:shape>
                <v:rect style="position:absolute;left:1015;top:1636;width:9924;height:12130" id="docshape25" filled="true" fillcolor="#ededed" stroked="false">
                  <v:fill type="solid"/>
                </v:rect>
                <w10:wrap type="none"/>
              </v:group>
            </w:pict>
          </mc:Fallback>
        </mc:AlternateContent>
      </w:r>
      <w:r>
        <w:rPr>
          <w:color w:val="3A3A3A"/>
        </w:rPr>
        <w:t>Ainsi fait et</w:t>
      </w:r>
      <w:r>
        <w:rPr>
          <w:color w:val="3A3A3A"/>
          <w:spacing w:val="-4"/>
        </w:rPr>
        <w:t> </w:t>
      </w:r>
      <w:r>
        <w:rPr>
          <w:color w:val="3A3A3A"/>
        </w:rPr>
        <w:t>jugé par la Cour de cassation, chambre commerciale, financière et économique, et prononcé publiquement le</w:t>
      </w:r>
      <w:r>
        <w:rPr>
          <w:color w:val="3A3A3A"/>
          <w:spacing w:val="-5"/>
        </w:rPr>
        <w:t> </w:t>
      </w:r>
      <w:r>
        <w:rPr>
          <w:color w:val="3A3A3A"/>
        </w:rPr>
        <w:t>dix-huit mars deux mille vingt-six par mise à</w:t>
      </w:r>
      <w:r>
        <w:rPr>
          <w:color w:val="3A3A3A"/>
          <w:spacing w:val="-2"/>
        </w:rPr>
        <w:t> </w:t>
      </w:r>
      <w:r>
        <w:rPr>
          <w:color w:val="3A3A3A"/>
        </w:rPr>
        <w:t>disposition de</w:t>
      </w:r>
      <w:r>
        <w:rPr>
          <w:color w:val="3A3A3A"/>
          <w:spacing w:val="-3"/>
        </w:rPr>
        <w:t> </w:t>
      </w:r>
      <w:r>
        <w:rPr>
          <w:color w:val="3A3A3A"/>
        </w:rPr>
        <w:t>l'arrêt au greffe de la Cour, les parties ayant été préalablement avisées dans les conditions prévues au deuxième</w:t>
      </w:r>
      <w:r>
        <w:rPr>
          <w:color w:val="3A3A3A"/>
          <w:spacing w:val="40"/>
        </w:rPr>
        <w:t> </w:t>
      </w:r>
      <w:r>
        <w:rPr>
          <w:color w:val="3A3A3A"/>
        </w:rPr>
        <w:t>alinéa de l'article</w:t>
      </w:r>
      <w:r>
        <w:rPr>
          <w:color w:val="3A3A3A"/>
          <w:spacing w:val="40"/>
        </w:rPr>
        <w:t> </w:t>
      </w:r>
      <w:r>
        <w:rPr>
          <w:color w:val="3A3A3A"/>
        </w:rPr>
        <w:t>450 du code de procédure</w:t>
      </w:r>
      <w:r>
        <w:rPr>
          <w:color w:val="3A3A3A"/>
          <w:spacing w:val="40"/>
        </w:rPr>
        <w:t> </w:t>
      </w:r>
      <w:r>
        <w:rPr>
          <w:color w:val="3A3A3A"/>
        </w:rPr>
        <w:t>civile.</w:t>
      </w:r>
      <w:r>
        <w:rPr>
          <w:color w:val="3A3A3A"/>
          <w:spacing w:val="40"/>
        </w:rPr>
        <w:t> </w:t>
      </w:r>
      <w:r>
        <w:rPr>
          <w:color w:val="3A3A3A"/>
        </w:rPr>
        <w:t>ECLI:FR:CCASS:2026:CO00135</w:t>
      </w:r>
    </w:p>
    <w:p>
      <w:pPr>
        <w:pStyle w:val="BodyText"/>
        <w:spacing w:before="180"/>
      </w:pPr>
    </w:p>
    <w:p>
      <w:pPr>
        <w:pStyle w:val="BodyText"/>
        <w:ind w:left="663"/>
      </w:pPr>
      <w:r>
        <w:rPr>
          <w:color w:val="161616"/>
          <w:spacing w:val="-2"/>
          <w:w w:val="105"/>
        </w:rPr>
        <w:t>Analyse</w:t>
      </w:r>
    </w:p>
    <w:p>
      <w:pPr>
        <w:pStyle w:val="BodyText"/>
        <w:spacing w:before="5"/>
        <w:rPr>
          <w:sz w:val="16"/>
        </w:rPr>
      </w:pPr>
    </w:p>
    <w:tbl>
      <w:tblPr>
        <w:tblW w:w="0" w:type="auto"/>
        <w:jc w:val="left"/>
        <w:tblInd w:w="6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9496"/>
      </w:tblGrid>
      <w:tr>
        <w:trPr>
          <w:trHeight w:val="630" w:hRule="atLeast"/>
        </w:trPr>
        <w:tc>
          <w:tcPr>
            <w:tcW w:w="9496" w:type="dxa"/>
            <w:tcBorders>
              <w:left w:val="single" w:sz="2" w:space="0" w:color="DDDDDD"/>
              <w:bottom w:val="nil"/>
              <w:right w:val="nil"/>
            </w:tcBorders>
            <w:shd w:val="clear" w:color="auto" w:fill="E2E2FD"/>
          </w:tcPr>
          <w:p>
            <w:pPr>
              <w:pStyle w:val="TableParagraph"/>
              <w:spacing w:before="152"/>
              <w:ind w:left="216"/>
              <w:rPr>
                <w:sz w:val="25"/>
              </w:rPr>
            </w:pPr>
            <w:r>
              <w:rPr>
                <w:sz w:val="25"/>
              </w:rPr>
              <mc:AlternateContent>
                <mc:Choice Requires="wps">
                  <w:drawing>
                    <wp:anchor distT="0" distB="0" distL="0" distR="0" allowOverlap="1" layoutInCell="1" locked="0" behindDoc="0" simplePos="0" relativeHeight="15736320">
                      <wp:simplePos x="0" y="0"/>
                      <wp:positionH relativeFrom="column">
                        <wp:posOffset>5756909</wp:posOffset>
                      </wp:positionH>
                      <wp:positionV relativeFrom="paragraph">
                        <wp:posOffset>127277</wp:posOffset>
                      </wp:positionV>
                      <wp:extent cx="137160" cy="13716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37160" cy="137160"/>
                                <a:chExt cx="137160" cy="137160"/>
                              </a:xfrm>
                            </wpg:grpSpPr>
                            <pic:pic>
                              <pic:nvPicPr>
                                <pic:cNvPr id="28" name="Image 28"/>
                                <pic:cNvPicPr/>
                              </pic:nvPicPr>
                              <pic:blipFill>
                                <a:blip r:embed="rId9" cstate="print"/>
                                <a:stretch>
                                  <a:fillRect/>
                                </a:stretch>
                              </pic:blipFill>
                              <pic:spPr>
                                <a:xfrm>
                                  <a:off x="0" y="0"/>
                                  <a:ext cx="137159" cy="137159"/>
                                </a:xfrm>
                                <a:prstGeom prst="rect">
                                  <a:avLst/>
                                </a:prstGeom>
                              </pic:spPr>
                            </pic:pic>
                          </wpg:wgp>
                        </a:graphicData>
                      </a:graphic>
                    </wp:anchor>
                  </w:drawing>
                </mc:Choice>
                <mc:Fallback>
                  <w:pict>
                    <v:group style="position:absolute;margin-left:453.299988pt;margin-top:10.021858pt;width:10.8pt;height:10.8pt;mso-position-horizontal-relative:column;mso-position-vertical-relative:paragraph;z-index:15736320" id="docshapegroup26" coordorigin="9066,200" coordsize="216,216">
                      <v:shape style="position:absolute;left:9066;top:200;width:216;height:216" type="#_x0000_t75" id="docshape27" stroked="false">
                        <v:imagedata r:id="rId9" o:title=""/>
                      </v:shape>
                      <w10:wrap type="none"/>
                    </v:group>
                  </w:pict>
                </mc:Fallback>
              </mc:AlternateContent>
            </w:r>
            <w:r>
              <w:rPr>
                <w:color w:val="000090"/>
                <w:sz w:val="25"/>
              </w:rPr>
              <w:t>Titrages</w:t>
            </w:r>
            <w:r>
              <w:rPr>
                <w:color w:val="000090"/>
                <w:spacing w:val="2"/>
                <w:sz w:val="25"/>
              </w:rPr>
              <w:t> </w:t>
            </w:r>
            <w:r>
              <w:rPr>
                <w:color w:val="000090"/>
                <w:sz w:val="25"/>
              </w:rPr>
              <w:t>et</w:t>
            </w:r>
            <w:r>
              <w:rPr>
                <w:color w:val="000090"/>
                <w:spacing w:val="-8"/>
                <w:sz w:val="25"/>
              </w:rPr>
              <w:t> </w:t>
            </w:r>
            <w:r>
              <w:rPr>
                <w:color w:val="000090"/>
                <w:spacing w:val="-2"/>
                <w:sz w:val="25"/>
              </w:rPr>
              <w:t>résumés</w:t>
            </w:r>
          </w:p>
        </w:tc>
      </w:tr>
      <w:tr>
        <w:trPr>
          <w:trHeight w:val="5245" w:hRule="atLeast"/>
        </w:trPr>
        <w:tc>
          <w:tcPr>
            <w:tcW w:w="9496" w:type="dxa"/>
            <w:tcBorders>
              <w:top w:val="nil"/>
              <w:left w:val="single" w:sz="2" w:space="0" w:color="DDDDDD"/>
              <w:right w:val="nil"/>
            </w:tcBorders>
            <w:shd w:val="clear" w:color="auto" w:fill="EDEDED"/>
          </w:tcPr>
          <w:p>
            <w:pPr>
              <w:pStyle w:val="TableParagraph"/>
              <w:spacing w:before="213"/>
              <w:ind w:left="210"/>
              <w:rPr>
                <w:sz w:val="25"/>
              </w:rPr>
            </w:pPr>
            <w:r>
              <w:rPr>
                <w:color w:val="3A3A3A"/>
                <w:sz w:val="25"/>
              </w:rPr>
              <w:t>Cassation</w:t>
            </w:r>
            <w:r>
              <w:rPr>
                <w:color w:val="3A3A3A"/>
                <w:spacing w:val="28"/>
                <w:sz w:val="25"/>
              </w:rPr>
              <w:t> </w:t>
            </w:r>
            <w:r>
              <w:rPr>
                <w:color w:val="3A3A3A"/>
                <w:sz w:val="25"/>
              </w:rPr>
              <w:t>civil</w:t>
            </w:r>
            <w:r>
              <w:rPr>
                <w:color w:val="3A3A3A"/>
                <w:spacing w:val="8"/>
                <w:sz w:val="25"/>
              </w:rPr>
              <w:t> </w:t>
            </w:r>
            <w:r>
              <w:rPr>
                <w:color w:val="3A3A3A"/>
                <w:sz w:val="25"/>
              </w:rPr>
              <w:t>-</w:t>
            </w:r>
            <w:r>
              <w:rPr>
                <w:color w:val="3A3A3A"/>
                <w:spacing w:val="-1"/>
                <w:sz w:val="25"/>
              </w:rPr>
              <w:t> </w:t>
            </w:r>
            <w:r>
              <w:rPr>
                <w:color w:val="3A3A3A"/>
                <w:sz w:val="25"/>
              </w:rPr>
              <w:t>CONCURRENCE</w:t>
            </w:r>
            <w:r>
              <w:rPr>
                <w:color w:val="3A3A3A"/>
                <w:spacing w:val="39"/>
                <w:sz w:val="25"/>
              </w:rPr>
              <w:t> </w:t>
            </w:r>
            <w:r>
              <w:rPr>
                <w:color w:val="3A3A3A"/>
                <w:sz w:val="25"/>
              </w:rPr>
              <w:t>DELOYALE</w:t>
            </w:r>
            <w:r>
              <w:rPr>
                <w:color w:val="3A3A3A"/>
                <w:spacing w:val="30"/>
                <w:sz w:val="25"/>
              </w:rPr>
              <w:t> </w:t>
            </w:r>
            <w:r>
              <w:rPr>
                <w:color w:val="3A3A3A"/>
                <w:sz w:val="25"/>
              </w:rPr>
              <w:t>OU</w:t>
            </w:r>
            <w:r>
              <w:rPr>
                <w:color w:val="3A3A3A"/>
                <w:spacing w:val="17"/>
                <w:sz w:val="25"/>
              </w:rPr>
              <w:t> </w:t>
            </w:r>
            <w:r>
              <w:rPr>
                <w:color w:val="3A3A3A"/>
                <w:sz w:val="25"/>
              </w:rPr>
              <w:t>ILLICITE</w:t>
            </w:r>
            <w:r>
              <w:rPr>
                <w:color w:val="3A3A3A"/>
                <w:spacing w:val="13"/>
                <w:sz w:val="25"/>
              </w:rPr>
              <w:t> </w:t>
            </w:r>
            <w:r>
              <w:rPr>
                <w:color w:val="3A3A3A"/>
                <w:sz w:val="25"/>
              </w:rPr>
              <w:t>-</w:t>
            </w:r>
            <w:r>
              <w:rPr>
                <w:color w:val="3A3A3A"/>
                <w:spacing w:val="-1"/>
                <w:sz w:val="25"/>
              </w:rPr>
              <w:t> </w:t>
            </w:r>
            <w:r>
              <w:rPr>
                <w:color w:val="3A3A3A"/>
                <w:sz w:val="25"/>
              </w:rPr>
              <w:t>Concurrence</w:t>
            </w:r>
            <w:r>
              <w:rPr>
                <w:color w:val="3A3A3A"/>
                <w:spacing w:val="39"/>
                <w:sz w:val="25"/>
              </w:rPr>
              <w:t> </w:t>
            </w:r>
            <w:r>
              <w:rPr>
                <w:color w:val="3A3A3A"/>
                <w:sz w:val="25"/>
              </w:rPr>
              <w:t>déloyale</w:t>
            </w:r>
            <w:r>
              <w:rPr>
                <w:color w:val="3A3A3A"/>
                <w:spacing w:val="19"/>
                <w:sz w:val="25"/>
              </w:rPr>
              <w:t> </w:t>
            </w:r>
            <w:r>
              <w:rPr>
                <w:color w:val="3A3A3A"/>
                <w:sz w:val="25"/>
              </w:rPr>
              <w:t>-</w:t>
            </w:r>
            <w:r>
              <w:rPr>
                <w:color w:val="3A3A3A"/>
                <w:spacing w:val="6"/>
                <w:sz w:val="25"/>
              </w:rPr>
              <w:t> </w:t>
            </w:r>
            <w:r>
              <w:rPr>
                <w:color w:val="3A3A3A"/>
                <w:spacing w:val="-2"/>
                <w:sz w:val="25"/>
              </w:rPr>
              <w:t>Faute</w:t>
            </w:r>
          </w:p>
          <w:p>
            <w:pPr>
              <w:pStyle w:val="TableParagraph"/>
              <w:numPr>
                <w:ilvl w:val="0"/>
                <w:numId w:val="2"/>
              </w:numPr>
              <w:tabs>
                <w:tab w:pos="216" w:val="left" w:leader="none"/>
                <w:tab w:pos="335" w:val="left" w:leader="none"/>
              </w:tabs>
              <w:spacing w:line="252" w:lineRule="auto" w:before="16" w:after="0"/>
              <w:ind w:left="216" w:right="804" w:hanging="7"/>
              <w:jc w:val="left"/>
              <w:rPr>
                <w:sz w:val="25"/>
              </w:rPr>
            </w:pPr>
            <w:r>
              <w:rPr>
                <w:color w:val="3A3A3A"/>
                <w:sz w:val="25"/>
              </w:rPr>
              <w:t>Parasitisme -</w:t>
            </w:r>
            <w:r>
              <w:rPr>
                <w:color w:val="3A3A3A"/>
                <w:spacing w:val="-8"/>
                <w:sz w:val="25"/>
              </w:rPr>
              <w:t> </w:t>
            </w:r>
            <w:r>
              <w:rPr>
                <w:color w:val="3A3A3A"/>
                <w:sz w:val="25"/>
              </w:rPr>
              <w:t>Action en</w:t>
            </w:r>
            <w:r>
              <w:rPr>
                <w:color w:val="3A3A3A"/>
                <w:spacing w:val="-14"/>
                <w:sz w:val="25"/>
              </w:rPr>
              <w:t> </w:t>
            </w:r>
            <w:r>
              <w:rPr>
                <w:color w:val="3A3A3A"/>
                <w:sz w:val="25"/>
              </w:rPr>
              <w:t>justice -</w:t>
            </w:r>
            <w:r>
              <w:rPr>
                <w:color w:val="3A3A3A"/>
                <w:spacing w:val="-10"/>
                <w:sz w:val="25"/>
              </w:rPr>
              <w:t> </w:t>
            </w:r>
            <w:r>
              <w:rPr>
                <w:color w:val="3A3A3A"/>
                <w:sz w:val="25"/>
              </w:rPr>
              <w:t>Demande formée pour la</w:t>
            </w:r>
            <w:r>
              <w:rPr>
                <w:color w:val="3A3A3A"/>
                <w:spacing w:val="-2"/>
                <w:sz w:val="25"/>
              </w:rPr>
              <w:t> </w:t>
            </w:r>
            <w:r>
              <w:rPr>
                <w:color w:val="3A3A3A"/>
                <w:sz w:val="25"/>
              </w:rPr>
              <w:t>première fois en appel</w:t>
            </w:r>
            <w:r>
              <w:rPr>
                <w:color w:val="3A3A3A"/>
                <w:spacing w:val="-1"/>
                <w:sz w:val="25"/>
              </w:rPr>
              <w:t> </w:t>
            </w:r>
            <w:r>
              <w:rPr>
                <w:color w:val="3A3A3A"/>
                <w:sz w:val="25"/>
              </w:rPr>
              <w:t>- Recevabilité - Conditions - Détermination</w:t>
            </w:r>
          </w:p>
          <w:p>
            <w:pPr>
              <w:pStyle w:val="TableParagraph"/>
              <w:rPr>
                <w:sz w:val="25"/>
              </w:rPr>
            </w:pPr>
          </w:p>
          <w:p>
            <w:pPr>
              <w:pStyle w:val="TableParagraph"/>
              <w:spacing w:before="35"/>
              <w:rPr>
                <w:sz w:val="25"/>
              </w:rPr>
            </w:pPr>
          </w:p>
          <w:p>
            <w:pPr>
              <w:pStyle w:val="TableParagraph"/>
              <w:spacing w:line="252" w:lineRule="auto"/>
              <w:ind w:left="211" w:right="324" w:hanging="1"/>
              <w:rPr>
                <w:sz w:val="25"/>
              </w:rPr>
            </w:pPr>
            <w:r>
              <w:rPr>
                <w:color w:val="3A3A3A"/>
                <w:sz w:val="25"/>
              </w:rPr>
              <w:t>Cassation civil - APPEL CIVIL- Demande nouvelle - Recevabilité - Conditions - Demande en concurrence</w:t>
            </w:r>
            <w:r>
              <w:rPr>
                <w:color w:val="3A3A3A"/>
                <w:spacing w:val="30"/>
                <w:sz w:val="25"/>
              </w:rPr>
              <w:t> </w:t>
            </w:r>
            <w:r>
              <w:rPr>
                <w:color w:val="3A3A3A"/>
                <w:sz w:val="25"/>
              </w:rPr>
              <w:t>déloyale ou fondée sur le parasitisme - Action en contrefaçon</w:t>
            </w:r>
            <w:r>
              <w:rPr>
                <w:color w:val="3A3A3A"/>
                <w:spacing w:val="37"/>
                <w:sz w:val="25"/>
              </w:rPr>
              <w:t> </w:t>
            </w:r>
            <w:r>
              <w:rPr>
                <w:color w:val="3A3A3A"/>
                <w:sz w:val="25"/>
              </w:rPr>
              <w:t>rejetée en première instance - Demandes reposant sur les mêmes faits</w:t>
            </w:r>
          </w:p>
          <w:p>
            <w:pPr>
              <w:pStyle w:val="TableParagraph"/>
              <w:spacing w:line="252" w:lineRule="auto" w:before="4"/>
              <w:ind w:left="211" w:right="324" w:firstLine="2"/>
              <w:rPr>
                <w:sz w:val="25"/>
              </w:rPr>
            </w:pPr>
            <w:r>
              <w:rPr>
                <w:color w:val="3A3A3A"/>
                <w:sz w:val="25"/>
              </w:rPr>
              <w:t>APPEL CIVIL -</w:t>
            </w:r>
            <w:r>
              <w:rPr>
                <w:color w:val="3A3A3A"/>
                <w:spacing w:val="-2"/>
                <w:sz w:val="25"/>
              </w:rPr>
              <w:t> </w:t>
            </w:r>
            <w:r>
              <w:rPr>
                <w:color w:val="3A3A3A"/>
                <w:sz w:val="25"/>
              </w:rPr>
              <w:t>Demande nouvelle -</w:t>
            </w:r>
            <w:r>
              <w:rPr>
                <w:color w:val="3A3A3A"/>
                <w:spacing w:val="-2"/>
                <w:sz w:val="25"/>
              </w:rPr>
              <w:t> </w:t>
            </w:r>
            <w:r>
              <w:rPr>
                <w:color w:val="3A3A3A"/>
                <w:sz w:val="25"/>
              </w:rPr>
              <w:t>Exclusion -</w:t>
            </w:r>
            <w:r>
              <w:rPr>
                <w:color w:val="3A3A3A"/>
                <w:spacing w:val="-10"/>
                <w:sz w:val="25"/>
              </w:rPr>
              <w:t> </w:t>
            </w:r>
            <w:r>
              <w:rPr>
                <w:color w:val="3A3A3A"/>
                <w:sz w:val="25"/>
              </w:rPr>
              <w:t>Cas</w:t>
            </w:r>
            <w:r>
              <w:rPr>
                <w:color w:val="3A3A3A"/>
                <w:spacing w:val="-3"/>
                <w:sz w:val="25"/>
              </w:rPr>
              <w:t> </w:t>
            </w:r>
            <w:r>
              <w:rPr>
                <w:color w:val="3A3A3A"/>
                <w:sz w:val="25"/>
              </w:rPr>
              <w:t>-</w:t>
            </w:r>
            <w:r>
              <w:rPr>
                <w:color w:val="3A3A3A"/>
                <w:spacing w:val="-2"/>
                <w:sz w:val="25"/>
              </w:rPr>
              <w:t> </w:t>
            </w:r>
            <w:r>
              <w:rPr>
                <w:color w:val="3A3A3A"/>
                <w:sz w:val="25"/>
              </w:rPr>
              <w:t>Demande tendant aux mêmes fins que la demande initiale - Applications diverses</w:t>
            </w:r>
          </w:p>
          <w:p>
            <w:pPr>
              <w:pStyle w:val="TableParagraph"/>
              <w:spacing w:before="14"/>
              <w:rPr>
                <w:sz w:val="25"/>
              </w:rPr>
            </w:pPr>
          </w:p>
          <w:p>
            <w:pPr>
              <w:pStyle w:val="TableParagraph"/>
              <w:ind w:left="210"/>
              <w:rPr>
                <w:sz w:val="25"/>
              </w:rPr>
            </w:pPr>
            <w:r>
              <w:rPr>
                <w:color w:val="3A3A3A"/>
                <w:sz w:val="25"/>
              </w:rPr>
              <w:t>Cassation</w:t>
            </w:r>
            <w:r>
              <w:rPr>
                <w:color w:val="3A3A3A"/>
                <w:spacing w:val="28"/>
                <w:sz w:val="25"/>
              </w:rPr>
              <w:t> </w:t>
            </w:r>
            <w:r>
              <w:rPr>
                <w:color w:val="3A3A3A"/>
                <w:sz w:val="25"/>
              </w:rPr>
              <w:t>civil</w:t>
            </w:r>
            <w:r>
              <w:rPr>
                <w:color w:val="3A3A3A"/>
                <w:spacing w:val="8"/>
                <w:sz w:val="25"/>
              </w:rPr>
              <w:t> </w:t>
            </w:r>
            <w:r>
              <w:rPr>
                <w:color w:val="3A3A3A"/>
                <w:sz w:val="25"/>
              </w:rPr>
              <w:t>-</w:t>
            </w:r>
            <w:r>
              <w:rPr>
                <w:color w:val="3A3A3A"/>
                <w:spacing w:val="-1"/>
                <w:sz w:val="25"/>
              </w:rPr>
              <w:t> </w:t>
            </w:r>
            <w:r>
              <w:rPr>
                <w:color w:val="3A3A3A"/>
                <w:sz w:val="25"/>
              </w:rPr>
              <w:t>CONCURRENCE</w:t>
            </w:r>
            <w:r>
              <w:rPr>
                <w:color w:val="3A3A3A"/>
                <w:spacing w:val="39"/>
                <w:sz w:val="25"/>
              </w:rPr>
              <w:t> </w:t>
            </w:r>
            <w:r>
              <w:rPr>
                <w:color w:val="3A3A3A"/>
                <w:sz w:val="25"/>
              </w:rPr>
              <w:t>DELOYALE</w:t>
            </w:r>
            <w:r>
              <w:rPr>
                <w:color w:val="3A3A3A"/>
                <w:spacing w:val="30"/>
                <w:sz w:val="25"/>
              </w:rPr>
              <w:t> </w:t>
            </w:r>
            <w:r>
              <w:rPr>
                <w:color w:val="3A3A3A"/>
                <w:sz w:val="25"/>
              </w:rPr>
              <w:t>OU</w:t>
            </w:r>
            <w:r>
              <w:rPr>
                <w:color w:val="3A3A3A"/>
                <w:spacing w:val="17"/>
                <w:sz w:val="25"/>
              </w:rPr>
              <w:t> </w:t>
            </w:r>
            <w:r>
              <w:rPr>
                <w:color w:val="3A3A3A"/>
                <w:sz w:val="25"/>
              </w:rPr>
              <w:t>ILLICITE</w:t>
            </w:r>
            <w:r>
              <w:rPr>
                <w:color w:val="3A3A3A"/>
                <w:spacing w:val="13"/>
                <w:sz w:val="25"/>
              </w:rPr>
              <w:t> </w:t>
            </w:r>
            <w:r>
              <w:rPr>
                <w:color w:val="3A3A3A"/>
                <w:sz w:val="25"/>
              </w:rPr>
              <w:t>-</w:t>
            </w:r>
            <w:r>
              <w:rPr>
                <w:color w:val="3A3A3A"/>
                <w:spacing w:val="-1"/>
                <w:sz w:val="25"/>
              </w:rPr>
              <w:t> </w:t>
            </w:r>
            <w:r>
              <w:rPr>
                <w:color w:val="3A3A3A"/>
                <w:sz w:val="25"/>
              </w:rPr>
              <w:t>Concurrence</w:t>
            </w:r>
            <w:r>
              <w:rPr>
                <w:color w:val="3A3A3A"/>
                <w:spacing w:val="39"/>
                <w:sz w:val="25"/>
              </w:rPr>
              <w:t> </w:t>
            </w:r>
            <w:r>
              <w:rPr>
                <w:color w:val="3A3A3A"/>
                <w:sz w:val="25"/>
              </w:rPr>
              <w:t>déloyale</w:t>
            </w:r>
            <w:r>
              <w:rPr>
                <w:color w:val="3A3A3A"/>
                <w:spacing w:val="19"/>
                <w:sz w:val="25"/>
              </w:rPr>
              <w:t> </w:t>
            </w:r>
            <w:r>
              <w:rPr>
                <w:color w:val="3A3A3A"/>
                <w:sz w:val="25"/>
              </w:rPr>
              <w:t>-</w:t>
            </w:r>
            <w:r>
              <w:rPr>
                <w:color w:val="3A3A3A"/>
                <w:spacing w:val="6"/>
                <w:sz w:val="25"/>
              </w:rPr>
              <w:t> </w:t>
            </w:r>
            <w:r>
              <w:rPr>
                <w:color w:val="3A3A3A"/>
                <w:spacing w:val="-2"/>
                <w:sz w:val="25"/>
              </w:rPr>
              <w:t>Faute</w:t>
            </w:r>
          </w:p>
          <w:p>
            <w:pPr>
              <w:pStyle w:val="TableParagraph"/>
              <w:numPr>
                <w:ilvl w:val="0"/>
                <w:numId w:val="2"/>
              </w:numPr>
              <w:tabs>
                <w:tab w:pos="335" w:val="left" w:leader="none"/>
              </w:tabs>
              <w:spacing w:line="240" w:lineRule="auto" w:before="21" w:after="0"/>
              <w:ind w:left="335" w:right="0" w:hanging="126"/>
              <w:jc w:val="left"/>
              <w:rPr>
                <w:sz w:val="25"/>
              </w:rPr>
            </w:pPr>
            <w:r>
              <w:rPr>
                <w:color w:val="3A3A3A"/>
                <w:sz w:val="25"/>
              </w:rPr>
              <w:t>Parasitisme</w:t>
            </w:r>
            <w:r>
              <w:rPr>
                <w:color w:val="3A3A3A"/>
                <w:spacing w:val="3"/>
                <w:sz w:val="25"/>
              </w:rPr>
              <w:t> </w:t>
            </w:r>
            <w:r>
              <w:rPr>
                <w:color w:val="3A3A3A"/>
                <w:sz w:val="25"/>
              </w:rPr>
              <w:t>-</w:t>
            </w:r>
            <w:r>
              <w:rPr>
                <w:color w:val="3A3A3A"/>
                <w:spacing w:val="-14"/>
                <w:sz w:val="25"/>
              </w:rPr>
              <w:t> </w:t>
            </w:r>
            <w:r>
              <w:rPr>
                <w:color w:val="3A3A3A"/>
                <w:sz w:val="25"/>
              </w:rPr>
              <w:t>Conditions</w:t>
            </w:r>
            <w:r>
              <w:rPr>
                <w:color w:val="3A3A3A"/>
                <w:spacing w:val="6"/>
                <w:sz w:val="25"/>
              </w:rPr>
              <w:t> </w:t>
            </w:r>
            <w:r>
              <w:rPr>
                <w:color w:val="3A3A3A"/>
                <w:sz w:val="25"/>
              </w:rPr>
              <w:t>-</w:t>
            </w:r>
            <w:r>
              <w:rPr>
                <w:color w:val="3A3A3A"/>
                <w:spacing w:val="-6"/>
                <w:sz w:val="25"/>
              </w:rPr>
              <w:t> </w:t>
            </w:r>
            <w:r>
              <w:rPr>
                <w:color w:val="3A3A3A"/>
                <w:sz w:val="25"/>
              </w:rPr>
              <w:t>Rapport</w:t>
            </w:r>
            <w:r>
              <w:rPr>
                <w:color w:val="3A3A3A"/>
                <w:spacing w:val="5"/>
                <w:sz w:val="25"/>
              </w:rPr>
              <w:t> </w:t>
            </w:r>
            <w:r>
              <w:rPr>
                <w:color w:val="3A3A3A"/>
                <w:sz w:val="25"/>
              </w:rPr>
              <w:t>de</w:t>
            </w:r>
            <w:r>
              <w:rPr>
                <w:color w:val="3A3A3A"/>
                <w:spacing w:val="-5"/>
                <w:sz w:val="25"/>
              </w:rPr>
              <w:t> </w:t>
            </w:r>
            <w:r>
              <w:rPr>
                <w:color w:val="3A3A3A"/>
                <w:sz w:val="25"/>
              </w:rPr>
              <w:t>concurrence</w:t>
            </w:r>
            <w:r>
              <w:rPr>
                <w:color w:val="3A3A3A"/>
                <w:spacing w:val="8"/>
                <w:sz w:val="25"/>
              </w:rPr>
              <w:t> </w:t>
            </w:r>
            <w:r>
              <w:rPr>
                <w:color w:val="3A3A3A"/>
                <w:spacing w:val="-2"/>
                <w:sz w:val="25"/>
              </w:rPr>
              <w:t>(non)</w:t>
            </w:r>
          </w:p>
        </w:tc>
      </w:tr>
      <w:tr>
        <w:trPr>
          <w:trHeight w:val="629" w:hRule="atLeast"/>
        </w:trPr>
        <w:tc>
          <w:tcPr>
            <w:tcW w:w="9496" w:type="dxa"/>
            <w:tcBorders>
              <w:left w:val="single" w:sz="2" w:space="0" w:color="DDDDDD"/>
              <w:bottom w:val="nil"/>
              <w:right w:val="nil"/>
            </w:tcBorders>
            <w:shd w:val="clear" w:color="auto" w:fill="E2E2FD"/>
          </w:tcPr>
          <w:p>
            <w:pPr>
              <w:pStyle w:val="TableParagraph"/>
              <w:spacing w:before="151"/>
              <w:ind w:left="216"/>
              <w:rPr>
                <w:sz w:val="25"/>
              </w:rPr>
            </w:pPr>
            <w:r>
              <w:rPr>
                <w:sz w:val="25"/>
              </w:rPr>
              <mc:AlternateContent>
                <mc:Choice Requires="wps">
                  <w:drawing>
                    <wp:anchor distT="0" distB="0" distL="0" distR="0" allowOverlap="1" layoutInCell="1" locked="0" behindDoc="0" simplePos="0" relativeHeight="15736832">
                      <wp:simplePos x="0" y="0"/>
                      <wp:positionH relativeFrom="column">
                        <wp:posOffset>5756909</wp:posOffset>
                      </wp:positionH>
                      <wp:positionV relativeFrom="paragraph">
                        <wp:posOffset>126642</wp:posOffset>
                      </wp:positionV>
                      <wp:extent cx="137160" cy="13716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37160" cy="137160"/>
                                <a:chExt cx="137160" cy="137160"/>
                              </a:xfrm>
                            </wpg:grpSpPr>
                            <pic:pic>
                              <pic:nvPicPr>
                                <pic:cNvPr id="30" name="Image 30"/>
                                <pic:cNvPicPr/>
                              </pic:nvPicPr>
                              <pic:blipFill>
                                <a:blip r:embed="rId10" cstate="print"/>
                                <a:stretch>
                                  <a:fillRect/>
                                </a:stretch>
                              </pic:blipFill>
                              <pic:spPr>
                                <a:xfrm>
                                  <a:off x="0" y="0"/>
                                  <a:ext cx="137159" cy="137159"/>
                                </a:xfrm>
                                <a:prstGeom prst="rect">
                                  <a:avLst/>
                                </a:prstGeom>
                              </pic:spPr>
                            </pic:pic>
                          </wpg:wgp>
                        </a:graphicData>
                      </a:graphic>
                    </wp:anchor>
                  </w:drawing>
                </mc:Choice>
                <mc:Fallback>
                  <w:pict>
                    <v:group style="position:absolute;margin-left:453.299988pt;margin-top:9.971847pt;width:10.8pt;height:10.8pt;mso-position-horizontal-relative:column;mso-position-vertical-relative:paragraph;z-index:15736832" id="docshapegroup28" coordorigin="9066,199" coordsize="216,216">
                      <v:shape style="position:absolute;left:9066;top:199;width:216;height:216" type="#_x0000_t75" id="docshape29" stroked="false">
                        <v:imagedata r:id="rId10" o:title=""/>
                      </v:shape>
                      <w10:wrap type="none"/>
                    </v:group>
                  </w:pict>
                </mc:Fallback>
              </mc:AlternateContent>
            </w:r>
            <w:r>
              <w:rPr>
                <w:color w:val="000090"/>
                <w:spacing w:val="-2"/>
                <w:sz w:val="25"/>
              </w:rPr>
              <w:t>Précédents</w:t>
            </w:r>
            <w:r>
              <w:rPr>
                <w:color w:val="000090"/>
                <w:spacing w:val="-4"/>
                <w:sz w:val="25"/>
              </w:rPr>
              <w:t> </w:t>
            </w:r>
            <w:r>
              <w:rPr>
                <w:color w:val="000090"/>
                <w:spacing w:val="-2"/>
                <w:sz w:val="25"/>
              </w:rPr>
              <w:t>jurisprudentiels</w:t>
            </w:r>
          </w:p>
        </w:tc>
      </w:tr>
      <w:tr>
        <w:trPr>
          <w:trHeight w:val="2675" w:hRule="atLeast"/>
        </w:trPr>
        <w:tc>
          <w:tcPr>
            <w:tcW w:w="9496" w:type="dxa"/>
            <w:tcBorders>
              <w:top w:val="nil"/>
              <w:left w:val="single" w:sz="2" w:space="0" w:color="DDDDDD"/>
              <w:right w:val="nil"/>
            </w:tcBorders>
            <w:shd w:val="clear" w:color="auto" w:fill="EDEDED"/>
          </w:tcPr>
          <w:p>
            <w:pPr>
              <w:pStyle w:val="TableParagraph"/>
              <w:spacing w:line="252" w:lineRule="auto" w:before="213"/>
              <w:ind w:left="211" w:right="324" w:firstLine="4"/>
              <w:rPr>
                <w:sz w:val="25"/>
              </w:rPr>
            </w:pPr>
            <w:r>
              <w:rPr>
                <w:color w:val="3A3A3A"/>
                <w:sz w:val="25"/>
              </w:rPr>
              <w:t>N1&gt;EvoIution</w:t>
            </w:r>
            <w:r>
              <w:rPr>
                <w:color w:val="3A3A3A"/>
                <w:spacing w:val="7"/>
                <w:sz w:val="25"/>
              </w:rPr>
              <w:t> </w:t>
            </w:r>
            <w:r>
              <w:rPr>
                <w:color w:val="3A3A3A"/>
                <w:sz w:val="25"/>
              </w:rPr>
              <w:t>par</w:t>
            </w:r>
            <w:r>
              <w:rPr>
                <w:color w:val="3A3A3A"/>
                <w:spacing w:val="-5"/>
                <w:sz w:val="25"/>
              </w:rPr>
              <w:t> </w:t>
            </w:r>
            <w:r>
              <w:rPr>
                <w:color w:val="3A3A3A"/>
                <w:sz w:val="25"/>
              </w:rPr>
              <w:t>rapport à</w:t>
            </w:r>
            <w:r>
              <w:rPr>
                <w:color w:val="3A3A3A"/>
                <w:spacing w:val="-14"/>
                <w:sz w:val="25"/>
              </w:rPr>
              <w:t> </w:t>
            </w:r>
            <w:r>
              <w:rPr>
                <w:color w:val="3A3A3A"/>
                <w:sz w:val="25"/>
              </w:rPr>
              <w:t>:Com.,</w:t>
            </w:r>
            <w:r>
              <w:rPr>
                <w:color w:val="3A3A3A"/>
                <w:spacing w:val="-6"/>
                <w:sz w:val="25"/>
              </w:rPr>
              <w:t> </w:t>
            </w:r>
            <w:r>
              <w:rPr>
                <w:color w:val="3A3A3A"/>
                <w:sz w:val="25"/>
              </w:rPr>
              <w:t>22</w:t>
            </w:r>
            <w:r>
              <w:rPr>
                <w:color w:val="3A3A3A"/>
                <w:spacing w:val="-6"/>
                <w:sz w:val="25"/>
              </w:rPr>
              <w:t> </w:t>
            </w:r>
            <w:r>
              <w:rPr>
                <w:color w:val="3A3A3A"/>
                <w:sz w:val="25"/>
              </w:rPr>
              <w:t>septembre</w:t>
            </w:r>
            <w:r>
              <w:rPr>
                <w:color w:val="3A3A3A"/>
                <w:spacing w:val="-15"/>
                <w:sz w:val="25"/>
              </w:rPr>
              <w:t> </w:t>
            </w:r>
            <w:r>
              <w:rPr>
                <w:color w:val="3A3A3A"/>
                <w:sz w:val="25"/>
              </w:rPr>
              <w:t>1983,</w:t>
            </w:r>
            <w:r>
              <w:rPr>
                <w:color w:val="3A3A3A"/>
                <w:spacing w:val="-6"/>
                <w:sz w:val="25"/>
              </w:rPr>
              <w:t> </w:t>
            </w:r>
            <w:r>
              <w:rPr>
                <w:color w:val="3A3A3A"/>
                <w:sz w:val="25"/>
              </w:rPr>
              <w:t>pourvoi n°</w:t>
            </w:r>
            <w:r>
              <w:rPr>
                <w:color w:val="3A3A3A"/>
                <w:spacing w:val="-13"/>
                <w:sz w:val="25"/>
              </w:rPr>
              <w:t> </w:t>
            </w:r>
            <w:r>
              <w:rPr>
                <w:color w:val="3A3A3A"/>
                <w:sz w:val="25"/>
              </w:rPr>
              <w:t>82-12.120,</w:t>
            </w:r>
            <w:r>
              <w:rPr>
                <w:color w:val="3A3A3A"/>
                <w:spacing w:val="9"/>
                <w:sz w:val="25"/>
              </w:rPr>
              <w:t> </w:t>
            </w:r>
            <w:r>
              <w:rPr>
                <w:color w:val="3A3A3A"/>
                <w:sz w:val="25"/>
              </w:rPr>
              <w:t>Bull.</w:t>
            </w:r>
            <w:r>
              <w:rPr>
                <w:color w:val="3A3A3A"/>
                <w:spacing w:val="-15"/>
                <w:sz w:val="25"/>
              </w:rPr>
              <w:t> </w:t>
            </w:r>
            <w:r>
              <w:rPr>
                <w:color w:val="3A3A3A"/>
                <w:sz w:val="25"/>
              </w:rPr>
              <w:t>1983, IV, n° 236 (cassation</w:t>
            </w:r>
            <w:r>
              <w:rPr>
                <w:color w:val="3A3A3A"/>
                <w:spacing w:val="28"/>
                <w:sz w:val="25"/>
              </w:rPr>
              <w:t> </w:t>
            </w:r>
            <w:r>
              <w:rPr>
                <w:color w:val="3A3A3A"/>
                <w:sz w:val="25"/>
              </w:rPr>
              <w:t>partielle) ;Sur la possibilité de former une demande</w:t>
            </w:r>
            <w:r>
              <w:rPr>
                <w:color w:val="3A3A3A"/>
                <w:spacing w:val="27"/>
                <w:sz w:val="25"/>
              </w:rPr>
              <w:t> </w:t>
            </w:r>
            <w:r>
              <w:rPr>
                <w:color w:val="3A3A3A"/>
                <w:sz w:val="25"/>
              </w:rPr>
              <w:t>en concurrence déloyale ou</w:t>
            </w:r>
            <w:r>
              <w:rPr>
                <w:color w:val="3A3A3A"/>
                <w:spacing w:val="-3"/>
                <w:sz w:val="25"/>
              </w:rPr>
              <w:t> </w:t>
            </w:r>
            <w:r>
              <w:rPr>
                <w:color w:val="3A3A3A"/>
                <w:sz w:val="25"/>
              </w:rPr>
              <w:t>de parasitisme fondée sur des faits matériellement identiques à ceux allégués au soutien d'une action en contrefaçon rejetée pour défaut de constitution de</w:t>
            </w:r>
            <w:r>
              <w:rPr>
                <w:color w:val="3A3A3A"/>
                <w:spacing w:val="-2"/>
                <w:sz w:val="25"/>
              </w:rPr>
              <w:t> </w:t>
            </w:r>
            <w:r>
              <w:rPr>
                <w:color w:val="3A3A3A"/>
                <w:sz w:val="25"/>
              </w:rPr>
              <w:t>droit privatif :Com., 24 avril 2024, pourvoi n°</w:t>
            </w:r>
            <w:r>
              <w:rPr>
                <w:color w:val="3A3A3A"/>
                <w:spacing w:val="-2"/>
                <w:sz w:val="25"/>
              </w:rPr>
              <w:t> </w:t>
            </w:r>
            <w:r>
              <w:rPr>
                <w:color w:val="3A3A3A"/>
                <w:sz w:val="25"/>
              </w:rPr>
              <w:t>22-22.999, Bull. (cassation partielle).N2&gt;Sur les conditions de l'action en parasitisme :Com.,</w:t>
            </w:r>
            <w:r>
              <w:rPr>
                <w:color w:val="3A3A3A"/>
                <w:spacing w:val="-10"/>
                <w:sz w:val="25"/>
              </w:rPr>
              <w:t> </w:t>
            </w:r>
            <w:r>
              <w:rPr>
                <w:color w:val="3A3A3A"/>
                <w:sz w:val="25"/>
              </w:rPr>
              <w:t>16 février 2022, pourvoi n° 20-13.542, Bull.</w:t>
            </w:r>
            <w:r>
              <w:rPr>
                <w:color w:val="3A3A3A"/>
                <w:spacing w:val="-7"/>
                <w:sz w:val="25"/>
              </w:rPr>
              <w:t> </w:t>
            </w:r>
            <w:r>
              <w:rPr>
                <w:color w:val="3A3A3A"/>
                <w:sz w:val="25"/>
              </w:rPr>
              <w:t>(rejet).</w:t>
            </w:r>
          </w:p>
        </w:tc>
      </w:tr>
      <w:tr>
        <w:trPr>
          <w:trHeight w:val="628" w:hRule="atLeast"/>
        </w:trPr>
        <w:tc>
          <w:tcPr>
            <w:tcW w:w="9496" w:type="dxa"/>
            <w:tcBorders>
              <w:left w:val="single" w:sz="2" w:space="0" w:color="DDDDDD"/>
              <w:bottom w:val="nil"/>
              <w:right w:val="nil"/>
            </w:tcBorders>
            <w:shd w:val="clear" w:color="auto" w:fill="E2E2FD"/>
          </w:tcPr>
          <w:p>
            <w:pPr>
              <w:pStyle w:val="TableParagraph"/>
              <w:spacing w:before="148"/>
              <w:ind w:left="216"/>
              <w:rPr>
                <w:sz w:val="25"/>
              </w:rPr>
            </w:pPr>
            <w:r>
              <w:rPr>
                <w:sz w:val="25"/>
              </w:rPr>
              <mc:AlternateContent>
                <mc:Choice Requires="wps">
                  <w:drawing>
                    <wp:anchor distT="0" distB="0" distL="0" distR="0" allowOverlap="1" layoutInCell="1" locked="0" behindDoc="0" simplePos="0" relativeHeight="15737344">
                      <wp:simplePos x="0" y="0"/>
                      <wp:positionH relativeFrom="column">
                        <wp:posOffset>5756909</wp:posOffset>
                      </wp:positionH>
                      <wp:positionV relativeFrom="paragraph">
                        <wp:posOffset>126261</wp:posOffset>
                      </wp:positionV>
                      <wp:extent cx="137160" cy="13716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37160" cy="137160"/>
                                <a:chExt cx="137160" cy="137160"/>
                              </a:xfrm>
                            </wpg:grpSpPr>
                            <pic:pic>
                              <pic:nvPicPr>
                                <pic:cNvPr id="32" name="Image 32"/>
                                <pic:cNvPicPr/>
                              </pic:nvPicPr>
                              <pic:blipFill>
                                <a:blip r:embed="rId11" cstate="print"/>
                                <a:stretch>
                                  <a:fillRect/>
                                </a:stretch>
                              </pic:blipFill>
                              <pic:spPr>
                                <a:xfrm>
                                  <a:off x="0" y="0"/>
                                  <a:ext cx="137159" cy="137160"/>
                                </a:xfrm>
                                <a:prstGeom prst="rect">
                                  <a:avLst/>
                                </a:prstGeom>
                              </pic:spPr>
                            </pic:pic>
                          </wpg:wgp>
                        </a:graphicData>
                      </a:graphic>
                    </wp:anchor>
                  </w:drawing>
                </mc:Choice>
                <mc:Fallback>
                  <w:pict>
                    <v:group style="position:absolute;margin-left:453.299988pt;margin-top:9.941851pt;width:10.8pt;height:10.8pt;mso-position-horizontal-relative:column;mso-position-vertical-relative:paragraph;z-index:15737344" id="docshapegroup30" coordorigin="9066,199" coordsize="216,216">
                      <v:shape style="position:absolute;left:9066;top:198;width:216;height:216" type="#_x0000_t75" id="docshape31" stroked="false">
                        <v:imagedata r:id="rId11" o:title=""/>
                      </v:shape>
                      <w10:wrap type="none"/>
                    </v:group>
                  </w:pict>
                </mc:Fallback>
              </mc:AlternateContent>
            </w:r>
            <w:r>
              <w:rPr>
                <w:color w:val="000090"/>
                <w:spacing w:val="-2"/>
                <w:sz w:val="25"/>
              </w:rPr>
              <w:t>Textes appliqués</w:t>
            </w:r>
          </w:p>
        </w:tc>
      </w:tr>
      <w:tr>
        <w:trPr>
          <w:trHeight w:val="1392" w:hRule="atLeast"/>
        </w:trPr>
        <w:tc>
          <w:tcPr>
            <w:tcW w:w="9496" w:type="dxa"/>
            <w:tcBorders>
              <w:top w:val="nil"/>
              <w:left w:val="single" w:sz="2" w:space="0" w:color="DDDDDD"/>
              <w:right w:val="nil"/>
            </w:tcBorders>
            <w:shd w:val="clear" w:color="auto" w:fill="EDEDED"/>
          </w:tcPr>
          <w:p>
            <w:pPr>
              <w:pStyle w:val="TableParagraph"/>
              <w:spacing w:before="20"/>
              <w:rPr>
                <w:sz w:val="25"/>
              </w:rPr>
            </w:pPr>
          </w:p>
          <w:p>
            <w:pPr>
              <w:pStyle w:val="TableParagraph"/>
              <w:numPr>
                <w:ilvl w:val="0"/>
                <w:numId w:val="3"/>
              </w:numPr>
              <w:tabs>
                <w:tab w:pos="429" w:val="left" w:leader="none"/>
              </w:tabs>
              <w:spacing w:line="240" w:lineRule="auto" w:before="0" w:after="0"/>
              <w:ind w:left="429" w:right="0" w:hanging="254"/>
              <w:jc w:val="left"/>
              <w:rPr>
                <w:sz w:val="25"/>
              </w:rPr>
            </w:pPr>
            <w:r>
              <w:rPr>
                <w:color w:val="3A3A3A"/>
                <w:sz w:val="25"/>
              </w:rPr>
              <w:t>Sur</w:t>
            </w:r>
            <w:r>
              <w:rPr>
                <w:color w:val="3A3A3A"/>
                <w:spacing w:val="5"/>
                <w:sz w:val="25"/>
              </w:rPr>
              <w:t> </w:t>
            </w:r>
            <w:r>
              <w:rPr>
                <w:color w:val="3A3A3A"/>
                <w:sz w:val="25"/>
              </w:rPr>
              <w:t>le</w:t>
            </w:r>
            <w:r>
              <w:rPr>
                <w:color w:val="3A3A3A"/>
                <w:spacing w:val="-2"/>
                <w:sz w:val="25"/>
              </w:rPr>
              <w:t> </w:t>
            </w:r>
            <w:r>
              <w:rPr>
                <w:color w:val="3A3A3A"/>
                <w:sz w:val="25"/>
              </w:rPr>
              <w:t>numéro</w:t>
            </w:r>
            <w:r>
              <w:rPr>
                <w:color w:val="3A3A3A"/>
                <w:spacing w:val="-8"/>
                <w:sz w:val="25"/>
              </w:rPr>
              <w:t> </w:t>
            </w:r>
            <w:r>
              <w:rPr>
                <w:color w:val="3A3A3A"/>
                <w:sz w:val="25"/>
              </w:rPr>
              <w:t>1</w:t>
            </w:r>
            <w:r>
              <w:rPr>
                <w:color w:val="3A3A3A"/>
                <w:spacing w:val="14"/>
                <w:sz w:val="25"/>
              </w:rPr>
              <w:t> </w:t>
            </w:r>
            <w:r>
              <w:rPr>
                <w:color w:val="3A3A3A"/>
                <w:sz w:val="25"/>
              </w:rPr>
              <w:t>:</w:t>
            </w:r>
            <w:r>
              <w:rPr>
                <w:color w:val="3A3A3A"/>
                <w:spacing w:val="-10"/>
                <w:sz w:val="25"/>
              </w:rPr>
              <w:t> </w:t>
            </w:r>
            <w:r>
              <w:rPr>
                <w:color w:val="3A3A3A"/>
                <w:sz w:val="25"/>
              </w:rPr>
              <w:t>Articles</w:t>
            </w:r>
            <w:r>
              <w:rPr>
                <w:color w:val="3A3A3A"/>
                <w:spacing w:val="5"/>
                <w:sz w:val="25"/>
              </w:rPr>
              <w:t> </w:t>
            </w:r>
            <w:r>
              <w:rPr>
                <w:color w:val="3A3A3A"/>
                <w:sz w:val="25"/>
              </w:rPr>
              <w:t>564</w:t>
            </w:r>
            <w:r>
              <w:rPr>
                <w:color w:val="3A3A3A"/>
                <w:spacing w:val="-1"/>
                <w:sz w:val="25"/>
              </w:rPr>
              <w:t> </w:t>
            </w:r>
            <w:r>
              <w:rPr>
                <w:color w:val="3A3A3A"/>
                <w:sz w:val="25"/>
              </w:rPr>
              <w:t>et 565</w:t>
            </w:r>
            <w:r>
              <w:rPr>
                <w:color w:val="3A3A3A"/>
                <w:spacing w:val="1"/>
                <w:sz w:val="25"/>
              </w:rPr>
              <w:t> </w:t>
            </w:r>
            <w:r>
              <w:rPr>
                <w:color w:val="3A3A3A"/>
                <w:sz w:val="25"/>
              </w:rPr>
              <w:t>du</w:t>
            </w:r>
            <w:r>
              <w:rPr>
                <w:color w:val="3A3A3A"/>
                <w:spacing w:val="-4"/>
                <w:sz w:val="25"/>
              </w:rPr>
              <w:t> </w:t>
            </w:r>
            <w:r>
              <w:rPr>
                <w:color w:val="3A3A3A"/>
                <w:sz w:val="25"/>
              </w:rPr>
              <w:t>code</w:t>
            </w:r>
            <w:r>
              <w:rPr>
                <w:color w:val="3A3A3A"/>
                <w:spacing w:val="2"/>
                <w:sz w:val="25"/>
              </w:rPr>
              <w:t> </w:t>
            </w:r>
            <w:r>
              <w:rPr>
                <w:color w:val="3A3A3A"/>
                <w:sz w:val="25"/>
              </w:rPr>
              <w:t>de</w:t>
            </w:r>
            <w:r>
              <w:rPr>
                <w:color w:val="3A3A3A"/>
                <w:spacing w:val="-2"/>
                <w:sz w:val="25"/>
              </w:rPr>
              <w:t> </w:t>
            </w:r>
            <w:r>
              <w:rPr>
                <w:color w:val="3A3A3A"/>
                <w:sz w:val="25"/>
              </w:rPr>
              <w:t>procédure</w:t>
            </w:r>
            <w:r>
              <w:rPr>
                <w:color w:val="3A3A3A"/>
                <w:spacing w:val="10"/>
                <w:sz w:val="25"/>
              </w:rPr>
              <w:t> </w:t>
            </w:r>
            <w:r>
              <w:rPr>
                <w:color w:val="3A3A3A"/>
                <w:sz w:val="25"/>
              </w:rPr>
              <w:t>civile</w:t>
            </w:r>
            <w:r>
              <w:rPr>
                <w:color w:val="3A3A3A"/>
                <w:spacing w:val="-2"/>
                <w:sz w:val="25"/>
              </w:rPr>
              <w:t> </w:t>
            </w:r>
            <w:r>
              <w:rPr>
                <w:color w:val="3A3A3A"/>
                <w:spacing w:val="-10"/>
                <w:sz w:val="25"/>
              </w:rPr>
              <w:t>;</w:t>
            </w:r>
          </w:p>
          <w:p>
            <w:pPr>
              <w:pStyle w:val="TableParagraph"/>
              <w:numPr>
                <w:ilvl w:val="0"/>
                <w:numId w:val="3"/>
              </w:numPr>
              <w:tabs>
                <w:tab w:pos="429" w:val="left" w:leader="none"/>
              </w:tabs>
              <w:spacing w:line="240" w:lineRule="auto" w:before="70" w:after="0"/>
              <w:ind w:left="429" w:right="0" w:hanging="254"/>
              <w:jc w:val="left"/>
              <w:rPr>
                <w:sz w:val="25"/>
              </w:rPr>
            </w:pPr>
            <w:r>
              <w:rPr>
                <w:color w:val="3A3A3A"/>
                <w:sz w:val="25"/>
              </w:rPr>
              <w:t>Sur</w:t>
            </w:r>
            <w:r>
              <w:rPr>
                <w:color w:val="3A3A3A"/>
                <w:spacing w:val="5"/>
                <w:sz w:val="25"/>
              </w:rPr>
              <w:t> </w:t>
            </w:r>
            <w:r>
              <w:rPr>
                <w:color w:val="3A3A3A"/>
                <w:sz w:val="25"/>
              </w:rPr>
              <w:t>le</w:t>
            </w:r>
            <w:r>
              <w:rPr>
                <w:color w:val="3A3A3A"/>
                <w:spacing w:val="-2"/>
                <w:sz w:val="25"/>
              </w:rPr>
              <w:t> </w:t>
            </w:r>
            <w:r>
              <w:rPr>
                <w:color w:val="3A3A3A"/>
                <w:sz w:val="25"/>
              </w:rPr>
              <w:t>numéro</w:t>
            </w:r>
            <w:r>
              <w:rPr>
                <w:color w:val="3A3A3A"/>
                <w:spacing w:val="13"/>
                <w:sz w:val="25"/>
              </w:rPr>
              <w:t> </w:t>
            </w:r>
            <w:r>
              <w:rPr>
                <w:color w:val="3A3A3A"/>
                <w:sz w:val="25"/>
              </w:rPr>
              <w:t>2</w:t>
            </w:r>
            <w:r>
              <w:rPr>
                <w:color w:val="3A3A3A"/>
                <w:spacing w:val="-8"/>
                <w:sz w:val="25"/>
              </w:rPr>
              <w:t> </w:t>
            </w:r>
            <w:r>
              <w:rPr>
                <w:color w:val="3A3A3A"/>
                <w:sz w:val="25"/>
              </w:rPr>
              <w:t>:</w:t>
            </w:r>
            <w:r>
              <w:rPr>
                <w:color w:val="3A3A3A"/>
                <w:spacing w:val="-9"/>
                <w:sz w:val="25"/>
              </w:rPr>
              <w:t> </w:t>
            </w:r>
            <w:r>
              <w:rPr>
                <w:color w:val="3A3A3A"/>
                <w:sz w:val="25"/>
              </w:rPr>
              <w:t>Article</w:t>
            </w:r>
            <w:r>
              <w:rPr>
                <w:color w:val="3A3A3A"/>
                <w:spacing w:val="-9"/>
                <w:sz w:val="25"/>
              </w:rPr>
              <w:t> </w:t>
            </w:r>
            <w:r>
              <w:rPr>
                <w:color w:val="3A3A3A"/>
                <w:sz w:val="25"/>
              </w:rPr>
              <w:t>1240 du</w:t>
            </w:r>
            <w:r>
              <w:rPr>
                <w:color w:val="3A3A3A"/>
                <w:spacing w:val="-3"/>
                <w:sz w:val="25"/>
              </w:rPr>
              <w:t> </w:t>
            </w:r>
            <w:r>
              <w:rPr>
                <w:color w:val="3A3A3A"/>
                <w:sz w:val="25"/>
              </w:rPr>
              <w:t>code</w:t>
            </w:r>
            <w:r>
              <w:rPr>
                <w:color w:val="3A3A3A"/>
                <w:spacing w:val="2"/>
                <w:sz w:val="25"/>
              </w:rPr>
              <w:t> </w:t>
            </w:r>
            <w:r>
              <w:rPr>
                <w:color w:val="3A3A3A"/>
                <w:spacing w:val="-2"/>
                <w:sz w:val="25"/>
              </w:rPr>
              <w:t>civil.</w:t>
            </w:r>
          </w:p>
        </w:tc>
      </w:tr>
    </w:tbl>
    <w:sectPr>
      <w:pgSz w:w="11910" w:h="16840"/>
      <w:pgMar w:top="5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30" w:hanging="255"/>
      </w:pPr>
      <w:rPr>
        <w:rFonts w:hint="default" w:ascii="Calibri" w:hAnsi="Calibri" w:eastAsia="Calibri" w:cs="Calibri"/>
        <w:b w:val="0"/>
        <w:bCs w:val="0"/>
        <w:i w:val="0"/>
        <w:iCs w:val="0"/>
        <w:color w:val="3A3A3A"/>
        <w:spacing w:val="0"/>
        <w:w w:val="90"/>
        <w:sz w:val="25"/>
        <w:szCs w:val="25"/>
        <w:lang w:val="fr-FR" w:eastAsia="en-US" w:bidi="ar-SA"/>
      </w:rPr>
    </w:lvl>
    <w:lvl w:ilvl="1">
      <w:start w:val="0"/>
      <w:numFmt w:val="bullet"/>
      <w:lvlText w:val="•"/>
      <w:lvlJc w:val="left"/>
      <w:pPr>
        <w:ind w:left="1345" w:hanging="255"/>
      </w:pPr>
      <w:rPr>
        <w:rFonts w:hint="default"/>
        <w:lang w:val="fr-FR" w:eastAsia="en-US" w:bidi="ar-SA"/>
      </w:rPr>
    </w:lvl>
    <w:lvl w:ilvl="2">
      <w:start w:val="0"/>
      <w:numFmt w:val="bullet"/>
      <w:lvlText w:val="•"/>
      <w:lvlJc w:val="left"/>
      <w:pPr>
        <w:ind w:left="2250" w:hanging="255"/>
      </w:pPr>
      <w:rPr>
        <w:rFonts w:hint="default"/>
        <w:lang w:val="fr-FR" w:eastAsia="en-US" w:bidi="ar-SA"/>
      </w:rPr>
    </w:lvl>
    <w:lvl w:ilvl="3">
      <w:start w:val="0"/>
      <w:numFmt w:val="bullet"/>
      <w:lvlText w:val="•"/>
      <w:lvlJc w:val="left"/>
      <w:pPr>
        <w:ind w:left="3156" w:hanging="255"/>
      </w:pPr>
      <w:rPr>
        <w:rFonts w:hint="default"/>
        <w:lang w:val="fr-FR" w:eastAsia="en-US" w:bidi="ar-SA"/>
      </w:rPr>
    </w:lvl>
    <w:lvl w:ilvl="4">
      <w:start w:val="0"/>
      <w:numFmt w:val="bullet"/>
      <w:lvlText w:val="•"/>
      <w:lvlJc w:val="left"/>
      <w:pPr>
        <w:ind w:left="4061" w:hanging="255"/>
      </w:pPr>
      <w:rPr>
        <w:rFonts w:hint="default"/>
        <w:lang w:val="fr-FR" w:eastAsia="en-US" w:bidi="ar-SA"/>
      </w:rPr>
    </w:lvl>
    <w:lvl w:ilvl="5">
      <w:start w:val="0"/>
      <w:numFmt w:val="bullet"/>
      <w:lvlText w:val="•"/>
      <w:lvlJc w:val="left"/>
      <w:pPr>
        <w:ind w:left="4966" w:hanging="255"/>
      </w:pPr>
      <w:rPr>
        <w:rFonts w:hint="default"/>
        <w:lang w:val="fr-FR" w:eastAsia="en-US" w:bidi="ar-SA"/>
      </w:rPr>
    </w:lvl>
    <w:lvl w:ilvl="6">
      <w:start w:val="0"/>
      <w:numFmt w:val="bullet"/>
      <w:lvlText w:val="•"/>
      <w:lvlJc w:val="left"/>
      <w:pPr>
        <w:ind w:left="5872" w:hanging="255"/>
      </w:pPr>
      <w:rPr>
        <w:rFonts w:hint="default"/>
        <w:lang w:val="fr-FR" w:eastAsia="en-US" w:bidi="ar-SA"/>
      </w:rPr>
    </w:lvl>
    <w:lvl w:ilvl="7">
      <w:start w:val="0"/>
      <w:numFmt w:val="bullet"/>
      <w:lvlText w:val="•"/>
      <w:lvlJc w:val="left"/>
      <w:pPr>
        <w:ind w:left="6777" w:hanging="255"/>
      </w:pPr>
      <w:rPr>
        <w:rFonts w:hint="default"/>
        <w:lang w:val="fr-FR" w:eastAsia="en-US" w:bidi="ar-SA"/>
      </w:rPr>
    </w:lvl>
    <w:lvl w:ilvl="8">
      <w:start w:val="0"/>
      <w:numFmt w:val="bullet"/>
      <w:lvlText w:val="•"/>
      <w:lvlJc w:val="left"/>
      <w:pPr>
        <w:ind w:left="7682" w:hanging="255"/>
      </w:pPr>
      <w:rPr>
        <w:rFonts w:hint="default"/>
        <w:lang w:val="fr-FR" w:eastAsia="en-US" w:bidi="ar-SA"/>
      </w:rPr>
    </w:lvl>
  </w:abstractNum>
  <w:abstractNum w:abstractNumId="1">
    <w:multiLevelType w:val="hybridMultilevel"/>
    <w:lvl w:ilvl="0">
      <w:start w:val="0"/>
      <w:numFmt w:val="bullet"/>
      <w:lvlText w:val="-"/>
      <w:lvlJc w:val="left"/>
      <w:pPr>
        <w:ind w:left="216" w:hanging="127"/>
      </w:pPr>
      <w:rPr>
        <w:rFonts w:hint="default" w:ascii="Calibri" w:hAnsi="Calibri" w:eastAsia="Calibri" w:cs="Calibri"/>
        <w:b w:val="0"/>
        <w:bCs w:val="0"/>
        <w:i w:val="0"/>
        <w:iCs w:val="0"/>
        <w:color w:val="3A3A3A"/>
        <w:spacing w:val="0"/>
        <w:w w:val="93"/>
        <w:sz w:val="25"/>
        <w:szCs w:val="25"/>
        <w:lang w:val="fr-FR" w:eastAsia="en-US" w:bidi="ar-SA"/>
      </w:rPr>
    </w:lvl>
    <w:lvl w:ilvl="1">
      <w:start w:val="0"/>
      <w:numFmt w:val="bullet"/>
      <w:lvlText w:val="•"/>
      <w:lvlJc w:val="left"/>
      <w:pPr>
        <w:ind w:left="1147" w:hanging="127"/>
      </w:pPr>
      <w:rPr>
        <w:rFonts w:hint="default"/>
        <w:lang w:val="fr-FR" w:eastAsia="en-US" w:bidi="ar-SA"/>
      </w:rPr>
    </w:lvl>
    <w:lvl w:ilvl="2">
      <w:start w:val="0"/>
      <w:numFmt w:val="bullet"/>
      <w:lvlText w:val="•"/>
      <w:lvlJc w:val="left"/>
      <w:pPr>
        <w:ind w:left="2074" w:hanging="127"/>
      </w:pPr>
      <w:rPr>
        <w:rFonts w:hint="default"/>
        <w:lang w:val="fr-FR" w:eastAsia="en-US" w:bidi="ar-SA"/>
      </w:rPr>
    </w:lvl>
    <w:lvl w:ilvl="3">
      <w:start w:val="0"/>
      <w:numFmt w:val="bullet"/>
      <w:lvlText w:val="•"/>
      <w:lvlJc w:val="left"/>
      <w:pPr>
        <w:ind w:left="3002" w:hanging="127"/>
      </w:pPr>
      <w:rPr>
        <w:rFonts w:hint="default"/>
        <w:lang w:val="fr-FR" w:eastAsia="en-US" w:bidi="ar-SA"/>
      </w:rPr>
    </w:lvl>
    <w:lvl w:ilvl="4">
      <w:start w:val="0"/>
      <w:numFmt w:val="bullet"/>
      <w:lvlText w:val="•"/>
      <w:lvlJc w:val="left"/>
      <w:pPr>
        <w:ind w:left="3929" w:hanging="127"/>
      </w:pPr>
      <w:rPr>
        <w:rFonts w:hint="default"/>
        <w:lang w:val="fr-FR" w:eastAsia="en-US" w:bidi="ar-SA"/>
      </w:rPr>
    </w:lvl>
    <w:lvl w:ilvl="5">
      <w:start w:val="0"/>
      <w:numFmt w:val="bullet"/>
      <w:lvlText w:val="•"/>
      <w:lvlJc w:val="left"/>
      <w:pPr>
        <w:ind w:left="4856" w:hanging="127"/>
      </w:pPr>
      <w:rPr>
        <w:rFonts w:hint="default"/>
        <w:lang w:val="fr-FR" w:eastAsia="en-US" w:bidi="ar-SA"/>
      </w:rPr>
    </w:lvl>
    <w:lvl w:ilvl="6">
      <w:start w:val="0"/>
      <w:numFmt w:val="bullet"/>
      <w:lvlText w:val="•"/>
      <w:lvlJc w:val="left"/>
      <w:pPr>
        <w:ind w:left="5784" w:hanging="127"/>
      </w:pPr>
      <w:rPr>
        <w:rFonts w:hint="default"/>
        <w:lang w:val="fr-FR" w:eastAsia="en-US" w:bidi="ar-SA"/>
      </w:rPr>
    </w:lvl>
    <w:lvl w:ilvl="7">
      <w:start w:val="0"/>
      <w:numFmt w:val="bullet"/>
      <w:lvlText w:val="•"/>
      <w:lvlJc w:val="left"/>
      <w:pPr>
        <w:ind w:left="6711" w:hanging="127"/>
      </w:pPr>
      <w:rPr>
        <w:rFonts w:hint="default"/>
        <w:lang w:val="fr-FR" w:eastAsia="en-US" w:bidi="ar-SA"/>
      </w:rPr>
    </w:lvl>
    <w:lvl w:ilvl="8">
      <w:start w:val="0"/>
      <w:numFmt w:val="bullet"/>
      <w:lvlText w:val="•"/>
      <w:lvlJc w:val="left"/>
      <w:pPr>
        <w:ind w:left="7638" w:hanging="127"/>
      </w:pPr>
      <w:rPr>
        <w:rFonts w:hint="default"/>
        <w:lang w:val="fr-FR" w:eastAsia="en-US" w:bidi="ar-SA"/>
      </w:rPr>
    </w:lvl>
  </w:abstractNum>
  <w:abstractNum w:abstractNumId="0">
    <w:multiLevelType w:val="hybridMultilevel"/>
    <w:lvl w:ilvl="0">
      <w:start w:val="1"/>
      <w:numFmt w:val="decimal"/>
      <w:lvlText w:val="%1."/>
      <w:lvlJc w:val="left"/>
      <w:pPr>
        <w:ind w:left="444" w:hanging="229"/>
        <w:jc w:val="left"/>
      </w:pPr>
      <w:rPr>
        <w:rFonts w:hint="default"/>
        <w:spacing w:val="-1"/>
        <w:w w:val="83"/>
        <w:lang w:val="fr-FR" w:eastAsia="en-US" w:bidi="ar-SA"/>
      </w:rPr>
    </w:lvl>
    <w:lvl w:ilvl="1">
      <w:start w:val="0"/>
      <w:numFmt w:val="bullet"/>
      <w:lvlText w:val="•"/>
      <w:lvlJc w:val="left"/>
      <w:pPr>
        <w:ind w:left="1487" w:hanging="229"/>
      </w:pPr>
      <w:rPr>
        <w:rFonts w:hint="default"/>
        <w:lang w:val="fr-FR" w:eastAsia="en-US" w:bidi="ar-SA"/>
      </w:rPr>
    </w:lvl>
    <w:lvl w:ilvl="2">
      <w:start w:val="0"/>
      <w:numFmt w:val="bullet"/>
      <w:lvlText w:val="•"/>
      <w:lvlJc w:val="left"/>
      <w:pPr>
        <w:ind w:left="2535" w:hanging="229"/>
      </w:pPr>
      <w:rPr>
        <w:rFonts w:hint="default"/>
        <w:lang w:val="fr-FR" w:eastAsia="en-US" w:bidi="ar-SA"/>
      </w:rPr>
    </w:lvl>
    <w:lvl w:ilvl="3">
      <w:start w:val="0"/>
      <w:numFmt w:val="bullet"/>
      <w:lvlText w:val="•"/>
      <w:lvlJc w:val="left"/>
      <w:pPr>
        <w:ind w:left="3582" w:hanging="229"/>
      </w:pPr>
      <w:rPr>
        <w:rFonts w:hint="default"/>
        <w:lang w:val="fr-FR" w:eastAsia="en-US" w:bidi="ar-SA"/>
      </w:rPr>
    </w:lvl>
    <w:lvl w:ilvl="4">
      <w:start w:val="0"/>
      <w:numFmt w:val="bullet"/>
      <w:lvlText w:val="•"/>
      <w:lvlJc w:val="left"/>
      <w:pPr>
        <w:ind w:left="4630" w:hanging="229"/>
      </w:pPr>
      <w:rPr>
        <w:rFonts w:hint="default"/>
        <w:lang w:val="fr-FR" w:eastAsia="en-US" w:bidi="ar-SA"/>
      </w:rPr>
    </w:lvl>
    <w:lvl w:ilvl="5">
      <w:start w:val="0"/>
      <w:numFmt w:val="bullet"/>
      <w:lvlText w:val="•"/>
      <w:lvlJc w:val="left"/>
      <w:pPr>
        <w:ind w:left="5677" w:hanging="229"/>
      </w:pPr>
      <w:rPr>
        <w:rFonts w:hint="default"/>
        <w:lang w:val="fr-FR" w:eastAsia="en-US" w:bidi="ar-SA"/>
      </w:rPr>
    </w:lvl>
    <w:lvl w:ilvl="6">
      <w:start w:val="0"/>
      <w:numFmt w:val="bullet"/>
      <w:lvlText w:val="•"/>
      <w:lvlJc w:val="left"/>
      <w:pPr>
        <w:ind w:left="6725" w:hanging="229"/>
      </w:pPr>
      <w:rPr>
        <w:rFonts w:hint="default"/>
        <w:lang w:val="fr-FR" w:eastAsia="en-US" w:bidi="ar-SA"/>
      </w:rPr>
    </w:lvl>
    <w:lvl w:ilvl="7">
      <w:start w:val="0"/>
      <w:numFmt w:val="bullet"/>
      <w:lvlText w:val="•"/>
      <w:lvlJc w:val="left"/>
      <w:pPr>
        <w:ind w:left="7772" w:hanging="229"/>
      </w:pPr>
      <w:rPr>
        <w:rFonts w:hint="default"/>
        <w:lang w:val="fr-FR" w:eastAsia="en-US" w:bidi="ar-SA"/>
      </w:rPr>
    </w:lvl>
    <w:lvl w:ilvl="8">
      <w:start w:val="0"/>
      <w:numFmt w:val="bullet"/>
      <w:lvlText w:val="•"/>
      <w:lvlJc w:val="left"/>
      <w:pPr>
        <w:ind w:left="8820" w:hanging="229"/>
      </w:pPr>
      <w:rPr>
        <w:rFonts w:hint="default"/>
        <w:lang w:val="fr-F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5"/>
      <w:szCs w:val="25"/>
      <w:lang w:val="fr-FR" w:eastAsia="en-US" w:bidi="ar-SA"/>
    </w:rPr>
  </w:style>
  <w:style w:styleId="Heading1" w:type="paragraph">
    <w:name w:val="Heading 1"/>
    <w:basedOn w:val="Normal"/>
    <w:uiPriority w:val="1"/>
    <w:qFormat/>
    <w:pPr>
      <w:spacing w:before="23"/>
      <w:ind w:left="450"/>
      <w:outlineLvl w:val="1"/>
    </w:pPr>
    <w:rPr>
      <w:rFonts w:ascii="Arial MT" w:hAnsi="Arial MT" w:eastAsia="Arial MT" w:cs="Arial MT"/>
      <w:sz w:val="35"/>
      <w:szCs w:val="35"/>
      <w:lang w:val="fr-FR" w:eastAsia="en-US" w:bidi="ar-SA"/>
    </w:rPr>
  </w:style>
  <w:style w:styleId="Title" w:type="paragraph">
    <w:name w:val="Title"/>
    <w:basedOn w:val="Normal"/>
    <w:uiPriority w:val="1"/>
    <w:qFormat/>
    <w:pPr>
      <w:ind w:left="447"/>
    </w:pPr>
    <w:rPr>
      <w:rFonts w:ascii="Arial MT" w:hAnsi="Arial MT" w:eastAsia="Arial MT" w:cs="Arial MT"/>
      <w:sz w:val="36"/>
      <w:szCs w:val="36"/>
      <w:lang w:val="fr-FR" w:eastAsia="en-US" w:bidi="ar-SA"/>
    </w:rPr>
  </w:style>
  <w:style w:styleId="ListParagraph" w:type="paragraph">
    <w:name w:val="List Paragraph"/>
    <w:basedOn w:val="Normal"/>
    <w:uiPriority w:val="1"/>
    <w:qFormat/>
    <w:pPr>
      <w:ind w:left="444" w:hanging="15"/>
    </w:pPr>
    <w:rPr>
      <w:rFonts w:ascii="Calibri" w:hAnsi="Calibri" w:eastAsia="Calibri" w:cs="Calibri"/>
      <w:lang w:val="fr-FR" w:eastAsia="en-US" w:bidi="ar-SA"/>
    </w:rPr>
  </w:style>
  <w:style w:styleId="TableParagraph" w:type="paragraph">
    <w:name w:val="Table Paragraph"/>
    <w:basedOn w:val="Normal"/>
    <w:uiPriority w:val="1"/>
    <w:qFormat/>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 civile, Chambre comm...7.016, Publié au bulletin - Légifrance</dc:title>
  <dcterms:created xsi:type="dcterms:W3CDTF">2026-07-09T08:37:17Z</dcterms:created>
  <dcterms:modified xsi:type="dcterms:W3CDTF">2026-07-09T08:37:17Z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2026-07-09T00:00:00Z</vt:filetime>
  </property>
  <property fmtid="{D5CDD505-2E9C-101B-9397-08002B2CF9AE}" pid="4" name="LastSaved">
    <vt:filetime>2026-07-09T00:00:00Z</vt:filetime>
  </property>
  <property fmtid="{D5CDD505-2E9C-101B-9397-08002B2CF9AE}" pid="5" name="Producer">
    <vt:lpwstr>Microsoft: Print To PDF</vt:lpwstr>
  </property>
</Properties>
</file>